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1ADA84" w14:textId="27F0A4B4" w:rsidR="00F00E0B" w:rsidRPr="002A74D5" w:rsidRDefault="2979693D" w:rsidP="00F00E0B">
      <w:pPr>
        <w:rPr>
          <w:lang w:val="en-GB"/>
        </w:rPr>
      </w:pPr>
      <w:r w:rsidRPr="002A74D5">
        <w:rPr>
          <w:lang w:val="en-GB"/>
        </w:rPr>
        <w:t xml:space="preserve">  </w:t>
      </w:r>
      <w:r w:rsidR="3D533948" w:rsidRPr="002A74D5">
        <w:rPr>
          <w:noProof/>
          <w:lang w:val="en-GB"/>
        </w:rPr>
        <w:drawing>
          <wp:inline distT="0" distB="0" distL="0" distR="0" wp14:anchorId="13A5266F" wp14:editId="2979693D">
            <wp:extent cx="1470542" cy="791830"/>
            <wp:effectExtent l="0" t="0" r="0" b="889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pic:nvPicPr>
                  <pic:blipFill>
                    <a:blip r:embed="rId8">
                      <a:extLst>
                        <a:ext uri="{28A0092B-C50C-407E-A947-70E740481C1C}">
                          <a14:useLocalDpi xmlns:a14="http://schemas.microsoft.com/office/drawing/2010/main" val="0"/>
                        </a:ext>
                      </a:extLst>
                    </a:blip>
                    <a:stretch>
                      <a:fillRect/>
                    </a:stretch>
                  </pic:blipFill>
                  <pic:spPr>
                    <a:xfrm>
                      <a:off x="0" y="0"/>
                      <a:ext cx="1470542" cy="791830"/>
                    </a:xfrm>
                    <a:prstGeom prst="rect">
                      <a:avLst/>
                    </a:prstGeom>
                  </pic:spPr>
                </pic:pic>
              </a:graphicData>
            </a:graphic>
          </wp:inline>
        </w:drawing>
      </w:r>
    </w:p>
    <w:p w14:paraId="223DE9C0" w14:textId="77777777" w:rsidR="00F00E0B" w:rsidRPr="002A74D5" w:rsidRDefault="00F00E0B" w:rsidP="00F00E0B">
      <w:pPr>
        <w:rPr>
          <w:lang w:val="en-GB"/>
        </w:rPr>
      </w:pPr>
      <w:r w:rsidRPr="002A74D5">
        <w:rPr>
          <w:noProof/>
          <w:lang w:val="en-GB"/>
        </w:rPr>
        <mc:AlternateContent>
          <mc:Choice Requires="wps">
            <w:drawing>
              <wp:anchor distT="0" distB="0" distL="114300" distR="114300" simplePos="0" relativeHeight="251659264" behindDoc="0" locked="1" layoutInCell="1" allowOverlap="1" wp14:anchorId="046F1289" wp14:editId="3426BF7A">
                <wp:simplePos x="0" y="0"/>
                <wp:positionH relativeFrom="margin">
                  <wp:align>left</wp:align>
                </wp:positionH>
                <wp:positionV relativeFrom="page">
                  <wp:posOffset>1676400</wp:posOffset>
                </wp:positionV>
                <wp:extent cx="6286500" cy="7724775"/>
                <wp:effectExtent l="0" t="0" r="0" b="9525"/>
                <wp:wrapNone/>
                <wp:docPr id="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7724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C39A1B" w14:textId="77777777" w:rsidR="00F00E0B" w:rsidRDefault="00F00E0B" w:rsidP="00F00E0B">
                            <w:pPr>
                              <w:jc w:val="center"/>
                              <w:rPr>
                                <w:b/>
                                <w:bCs/>
                                <w:caps/>
                                <w:sz w:val="40"/>
                                <w:szCs w:val="40"/>
                              </w:rPr>
                            </w:pPr>
                          </w:p>
                          <w:p w14:paraId="50FBC2E4" w14:textId="77777777" w:rsidR="00F00E0B" w:rsidRDefault="00F00E0B" w:rsidP="00F00E0B">
                            <w:pPr>
                              <w:jc w:val="center"/>
                              <w:rPr>
                                <w:b/>
                                <w:bCs/>
                                <w:caps/>
                                <w:sz w:val="40"/>
                                <w:szCs w:val="40"/>
                              </w:rPr>
                            </w:pPr>
                          </w:p>
                          <w:p w14:paraId="4A5581E9" w14:textId="77777777" w:rsidR="00EF1322" w:rsidRDefault="00EF1322" w:rsidP="00FA1E9C">
                            <w:pPr>
                              <w:jc w:val="center"/>
                              <w:rPr>
                                <w:rFonts w:ascii="Arial Narrow" w:hAnsi="Arial Narrow"/>
                                <w:b/>
                                <w:caps/>
                                <w:sz w:val="40"/>
                                <w:szCs w:val="40"/>
                                <w:lang w:val="en-GB"/>
                              </w:rPr>
                            </w:pPr>
                          </w:p>
                          <w:p w14:paraId="017C11A7" w14:textId="750134DA" w:rsidR="00FA1E9C" w:rsidRPr="00E6462A" w:rsidRDefault="00FA1E9C" w:rsidP="00FA1E9C">
                            <w:pPr>
                              <w:jc w:val="center"/>
                              <w:rPr>
                                <w:rFonts w:ascii="Arial Narrow" w:hAnsi="Arial Narrow"/>
                                <w:b/>
                                <w:bCs/>
                                <w:caps/>
                                <w:sz w:val="40"/>
                                <w:szCs w:val="40"/>
                                <w:lang w:val="en-GB"/>
                              </w:rPr>
                            </w:pPr>
                            <w:r w:rsidRPr="00E6462A">
                              <w:rPr>
                                <w:rFonts w:ascii="Arial Narrow" w:hAnsi="Arial Narrow"/>
                                <w:b/>
                                <w:caps/>
                                <w:sz w:val="40"/>
                                <w:szCs w:val="40"/>
                                <w:lang w:val="en-GB"/>
                              </w:rPr>
                              <w:t xml:space="preserve">TENDER DOCUMENTation FOR SELECTION </w:t>
                            </w:r>
                            <w:r>
                              <w:rPr>
                                <w:rFonts w:ascii="Arial Narrow" w:hAnsi="Arial Narrow"/>
                                <w:b/>
                                <w:caps/>
                                <w:sz w:val="40"/>
                                <w:szCs w:val="40"/>
                                <w:lang w:val="en-GB"/>
                              </w:rPr>
                              <w:t>of the contractor</w:t>
                            </w:r>
                          </w:p>
                          <w:p w14:paraId="3D6A1E03" w14:textId="77777777" w:rsidR="00F00E0B" w:rsidRPr="00682B20" w:rsidRDefault="00F00E0B" w:rsidP="00F00E0B">
                            <w:pPr>
                              <w:jc w:val="center"/>
                              <w:rPr>
                                <w:rFonts w:ascii="Arial Narrow" w:hAnsi="Arial Narrow"/>
                                <w:b/>
                                <w:bCs/>
                                <w:caps/>
                                <w:sz w:val="40"/>
                                <w:szCs w:val="40"/>
                              </w:rPr>
                            </w:pPr>
                          </w:p>
                          <w:p w14:paraId="239B4084" w14:textId="77777777" w:rsidR="00FA1E9C" w:rsidRPr="00E6462A" w:rsidRDefault="00FA1E9C" w:rsidP="00FA1E9C">
                            <w:pPr>
                              <w:jc w:val="center"/>
                              <w:rPr>
                                <w:rFonts w:ascii="Arial Narrow" w:hAnsi="Arial Narrow"/>
                                <w:b/>
                                <w:color w:val="70AD47" w:themeColor="accent6"/>
                                <w:sz w:val="36"/>
                                <w:szCs w:val="36"/>
                                <w:lang w:val="en-GB"/>
                              </w:rPr>
                            </w:pPr>
                            <w:bookmarkStart w:id="0" w:name="_Hlk135684129"/>
                            <w:r w:rsidRPr="00E6462A">
                              <w:rPr>
                                <w:rFonts w:ascii="Arial Narrow" w:hAnsi="Arial Narrow"/>
                                <w:b/>
                                <w:color w:val="70AD47" w:themeColor="accent6"/>
                                <w:sz w:val="36"/>
                                <w:szCs w:val="36"/>
                                <w:lang w:val="en-GB"/>
                              </w:rPr>
                              <w:t xml:space="preserve">Refurbishment of the Combined Heat and Power Plant </w:t>
                            </w:r>
                          </w:p>
                          <w:p w14:paraId="1606C5D9" w14:textId="77777777" w:rsidR="00FA1E9C" w:rsidRPr="00E6462A" w:rsidRDefault="00FA1E9C" w:rsidP="00FA1E9C">
                            <w:pPr>
                              <w:jc w:val="center"/>
                              <w:rPr>
                                <w:rFonts w:ascii="Arial Narrow" w:hAnsi="Arial Narrow"/>
                                <w:b/>
                                <w:bCs/>
                                <w:caps/>
                                <w:color w:val="70AD47" w:themeColor="accent6"/>
                                <w:sz w:val="32"/>
                                <w:szCs w:val="32"/>
                                <w:lang w:val="en-GB"/>
                              </w:rPr>
                            </w:pPr>
                            <w:r w:rsidRPr="00E6462A">
                              <w:rPr>
                                <w:rFonts w:ascii="Arial Narrow" w:hAnsi="Arial Narrow"/>
                                <w:b/>
                                <w:color w:val="70AD47" w:themeColor="accent6"/>
                                <w:sz w:val="36"/>
                                <w:szCs w:val="36"/>
                                <w:lang w:val="en-GB"/>
                              </w:rPr>
                              <w:t xml:space="preserve">in </w:t>
                            </w:r>
                            <w:proofErr w:type="spellStart"/>
                            <w:r w:rsidRPr="00E6462A">
                              <w:rPr>
                                <w:rFonts w:ascii="Arial Narrow" w:hAnsi="Arial Narrow"/>
                                <w:b/>
                                <w:color w:val="70AD47" w:themeColor="accent6"/>
                                <w:sz w:val="36"/>
                                <w:szCs w:val="36"/>
                                <w:lang w:val="en-GB"/>
                              </w:rPr>
                              <w:t>Mladá</w:t>
                            </w:r>
                            <w:proofErr w:type="spellEnd"/>
                            <w:r w:rsidRPr="00E6462A">
                              <w:rPr>
                                <w:rFonts w:ascii="Arial Narrow" w:hAnsi="Arial Narrow"/>
                                <w:b/>
                                <w:color w:val="70AD47" w:themeColor="accent6"/>
                                <w:sz w:val="36"/>
                                <w:szCs w:val="36"/>
                                <w:lang w:val="en-GB"/>
                              </w:rPr>
                              <w:t xml:space="preserve"> </w:t>
                            </w:r>
                            <w:proofErr w:type="spellStart"/>
                            <w:r w:rsidRPr="00E6462A">
                              <w:rPr>
                                <w:rFonts w:ascii="Arial Narrow" w:hAnsi="Arial Narrow"/>
                                <w:b/>
                                <w:color w:val="70AD47" w:themeColor="accent6"/>
                                <w:sz w:val="36"/>
                                <w:szCs w:val="36"/>
                                <w:lang w:val="en-GB"/>
                              </w:rPr>
                              <w:t>Boleslav</w:t>
                            </w:r>
                            <w:proofErr w:type="spellEnd"/>
                            <w:r w:rsidRPr="00E6462A">
                              <w:rPr>
                                <w:rFonts w:ascii="Arial Narrow" w:hAnsi="Arial Narrow"/>
                                <w:b/>
                                <w:color w:val="70AD47" w:themeColor="accent6"/>
                                <w:sz w:val="32"/>
                                <w:szCs w:val="32"/>
                                <w:lang w:val="en-GB"/>
                              </w:rPr>
                              <w:t xml:space="preserve"> </w:t>
                            </w:r>
                          </w:p>
                          <w:bookmarkEnd w:id="0"/>
                          <w:p w14:paraId="576C0CAC" w14:textId="77777777" w:rsidR="00F00E0B" w:rsidRDefault="00F00E0B" w:rsidP="00F00E0B">
                            <w:pPr>
                              <w:jc w:val="center"/>
                              <w:rPr>
                                <w:rFonts w:ascii="Arial Narrow" w:hAnsi="Arial Narrow"/>
                                <w:b/>
                                <w:bCs/>
                                <w:caps/>
                                <w:color w:val="70AD47" w:themeColor="accent6"/>
                                <w:sz w:val="36"/>
                                <w:szCs w:val="36"/>
                              </w:rPr>
                            </w:pPr>
                          </w:p>
                          <w:p w14:paraId="672EFC52" w14:textId="77777777" w:rsidR="00F00E0B" w:rsidRDefault="00F00E0B" w:rsidP="00F00E0B">
                            <w:pPr>
                              <w:jc w:val="center"/>
                              <w:rPr>
                                <w:rFonts w:ascii="Arial Narrow" w:hAnsi="Arial Narrow"/>
                                <w:b/>
                                <w:bCs/>
                                <w:caps/>
                                <w:color w:val="70AD47" w:themeColor="accent6"/>
                                <w:sz w:val="36"/>
                                <w:szCs w:val="36"/>
                              </w:rPr>
                            </w:pPr>
                          </w:p>
                          <w:p w14:paraId="4B19C9E1" w14:textId="77777777" w:rsidR="00FA1E9C" w:rsidRPr="001B0357" w:rsidRDefault="00FA1E9C" w:rsidP="00FA1E9C">
                            <w:pPr>
                              <w:jc w:val="center"/>
                              <w:rPr>
                                <w:rFonts w:ascii="Arial Narrow" w:hAnsi="Arial Narrow"/>
                                <w:b/>
                                <w:bCs/>
                                <w:sz w:val="36"/>
                                <w:szCs w:val="36"/>
                                <w:lang w:val="en-GB"/>
                              </w:rPr>
                            </w:pPr>
                            <w:r w:rsidRPr="001B0357">
                              <w:rPr>
                                <w:rFonts w:ascii="Arial Narrow" w:hAnsi="Arial Narrow"/>
                                <w:b/>
                                <w:bCs/>
                                <w:sz w:val="36"/>
                                <w:szCs w:val="36"/>
                                <w:lang w:val="en-GB"/>
                              </w:rPr>
                              <w:t xml:space="preserve">Business Package OB 2 </w:t>
                            </w:r>
                          </w:p>
                          <w:p w14:paraId="7884DE57" w14:textId="77777777" w:rsidR="00FA1E9C" w:rsidRPr="001B0357" w:rsidRDefault="00FA1E9C" w:rsidP="00FA1E9C">
                            <w:pPr>
                              <w:jc w:val="center"/>
                              <w:rPr>
                                <w:rFonts w:asciiTheme="minorBidi" w:hAnsiTheme="minorBidi"/>
                                <w:b/>
                                <w:bCs/>
                                <w:caps/>
                                <w:color w:val="70AD47" w:themeColor="accent6"/>
                                <w:sz w:val="56"/>
                                <w:szCs w:val="56"/>
                                <w:lang w:val="es-ES"/>
                              </w:rPr>
                            </w:pPr>
                            <w:r w:rsidRPr="001B0357">
                              <w:rPr>
                                <w:rFonts w:asciiTheme="minorBidi" w:hAnsiTheme="minorBidi"/>
                                <w:b/>
                                <w:bCs/>
                                <w:caps/>
                                <w:color w:val="70AD47" w:themeColor="accent6"/>
                                <w:sz w:val="56"/>
                                <w:szCs w:val="56"/>
                                <w:lang w:val="es-ES"/>
                              </w:rPr>
                              <w:t>BOILER HOUSES</w:t>
                            </w:r>
                          </w:p>
                          <w:p w14:paraId="6B549728" w14:textId="77777777" w:rsidR="002A74D5" w:rsidRDefault="002A74D5" w:rsidP="00FA1E9C">
                            <w:pPr>
                              <w:jc w:val="center"/>
                              <w:rPr>
                                <w:rFonts w:asciiTheme="majorBidi" w:hAnsiTheme="majorBidi" w:cstheme="majorBidi"/>
                                <w:b/>
                                <w:caps/>
                                <w:sz w:val="72"/>
                                <w:szCs w:val="72"/>
                                <w:lang w:val="es-ES"/>
                              </w:rPr>
                            </w:pPr>
                          </w:p>
                          <w:p w14:paraId="16C7E60E" w14:textId="107CB521" w:rsidR="00FA1E9C" w:rsidRPr="001B0357" w:rsidRDefault="00FA1E9C" w:rsidP="00FA1E9C">
                            <w:pPr>
                              <w:jc w:val="center"/>
                              <w:rPr>
                                <w:rFonts w:asciiTheme="majorBidi" w:hAnsiTheme="majorBidi" w:cstheme="majorBidi"/>
                                <w:b/>
                                <w:bCs/>
                                <w:caps/>
                                <w:sz w:val="72"/>
                                <w:szCs w:val="72"/>
                                <w:lang w:val="es-ES"/>
                              </w:rPr>
                            </w:pPr>
                            <w:r w:rsidRPr="001B0357">
                              <w:rPr>
                                <w:rFonts w:asciiTheme="majorBidi" w:hAnsiTheme="majorBidi" w:cstheme="majorBidi"/>
                                <w:b/>
                                <w:caps/>
                                <w:sz w:val="72"/>
                                <w:szCs w:val="72"/>
                                <w:lang w:val="es-ES"/>
                              </w:rPr>
                              <w:t xml:space="preserve">VOLUME iii  </w:t>
                            </w:r>
                          </w:p>
                          <w:p w14:paraId="23C2C642" w14:textId="77777777" w:rsidR="00FA1E9C" w:rsidRPr="00521CC0" w:rsidRDefault="00FA1E9C" w:rsidP="00FA1E9C">
                            <w:pPr>
                              <w:jc w:val="center"/>
                              <w:rPr>
                                <w:rFonts w:asciiTheme="minorBidi" w:hAnsiTheme="minorBidi"/>
                                <w:b/>
                                <w:bCs/>
                                <w:i/>
                                <w:iCs/>
                                <w:caps/>
                                <w:color w:val="70AD47" w:themeColor="accent6"/>
                                <w:sz w:val="32"/>
                                <w:szCs w:val="32"/>
                              </w:rPr>
                            </w:pPr>
                            <w:r w:rsidRPr="00E6462A">
                              <w:rPr>
                                <w:rFonts w:asciiTheme="majorBidi" w:hAnsiTheme="majorBidi" w:cstheme="majorBidi"/>
                                <w:b/>
                                <w:i/>
                                <w:iCs/>
                                <w:caps/>
                                <w:sz w:val="40"/>
                                <w:szCs w:val="40"/>
                                <w:lang w:val="en-GB"/>
                              </w:rPr>
                              <w:t>TECHNICAL REQUIREMENTS</w:t>
                            </w:r>
                          </w:p>
                          <w:p w14:paraId="336EE742" w14:textId="77777777" w:rsidR="00F00E0B" w:rsidRPr="00521CC0" w:rsidRDefault="00F00E0B" w:rsidP="00F00E0B">
                            <w:pPr>
                              <w:jc w:val="center"/>
                              <w:rPr>
                                <w:rFonts w:asciiTheme="minorBidi" w:hAnsiTheme="minorBidi"/>
                                <w:b/>
                                <w:bCs/>
                                <w:i/>
                                <w:iCs/>
                                <w:caps/>
                                <w:color w:val="70AD47" w:themeColor="accent6"/>
                                <w:sz w:val="32"/>
                                <w:szCs w:val="32"/>
                              </w:rPr>
                            </w:pPr>
                          </w:p>
                          <w:p w14:paraId="40AA8C91" w14:textId="54C7D951" w:rsidR="00F00E0B" w:rsidRPr="009C2678" w:rsidRDefault="00FA1E9C" w:rsidP="00F00E0B">
                            <w:pPr>
                              <w:jc w:val="center"/>
                              <w:rPr>
                                <w:rFonts w:ascii="Arial Narrow" w:hAnsi="Arial Narrow"/>
                                <w:b/>
                                <w:caps/>
                                <w:sz w:val="36"/>
                                <w:szCs w:val="36"/>
                                <w:lang w:val="en-GB"/>
                              </w:rPr>
                            </w:pPr>
                            <w:r w:rsidRPr="009C2678">
                              <w:rPr>
                                <w:rFonts w:ascii="Arial Narrow" w:hAnsi="Arial Narrow"/>
                                <w:b/>
                                <w:sz w:val="36"/>
                                <w:szCs w:val="36"/>
                                <w:lang w:val="en-GB"/>
                              </w:rPr>
                              <w:t xml:space="preserve">Annex </w:t>
                            </w:r>
                            <w:r w:rsidR="00F00E0B" w:rsidRPr="009C2678">
                              <w:rPr>
                                <w:rFonts w:ascii="Arial Narrow" w:hAnsi="Arial Narrow"/>
                                <w:b/>
                                <w:sz w:val="36"/>
                                <w:szCs w:val="36"/>
                                <w:lang w:val="en-GB"/>
                              </w:rPr>
                              <w:t>A</w:t>
                            </w:r>
                            <w:r w:rsidR="00494BED" w:rsidRPr="009C2678">
                              <w:rPr>
                                <w:rFonts w:ascii="Arial Narrow" w:hAnsi="Arial Narrow"/>
                                <w:b/>
                                <w:sz w:val="36"/>
                                <w:szCs w:val="36"/>
                                <w:lang w:val="en-GB"/>
                              </w:rPr>
                              <w:t xml:space="preserve"> </w:t>
                            </w:r>
                            <w:r w:rsidR="007F2BC4" w:rsidRPr="009C2678">
                              <w:rPr>
                                <w:rFonts w:ascii="Arial Narrow" w:hAnsi="Arial Narrow"/>
                                <w:b/>
                                <w:sz w:val="36"/>
                                <w:szCs w:val="36"/>
                                <w:lang w:val="en-GB"/>
                              </w:rPr>
                              <w:t>9</w:t>
                            </w:r>
                            <w:r w:rsidR="00A7316C" w:rsidRPr="009C2678">
                              <w:rPr>
                                <w:rFonts w:ascii="Arial Narrow" w:hAnsi="Arial Narrow"/>
                                <w:b/>
                                <w:sz w:val="36"/>
                                <w:szCs w:val="36"/>
                                <w:lang w:val="en-GB"/>
                              </w:rPr>
                              <w:t xml:space="preserve"> -</w:t>
                            </w:r>
                            <w:r w:rsidR="0050088C" w:rsidRPr="009C2678">
                              <w:rPr>
                                <w:rFonts w:ascii="Arial Narrow" w:hAnsi="Arial Narrow"/>
                                <w:b/>
                                <w:sz w:val="36"/>
                                <w:szCs w:val="36"/>
                                <w:lang w:val="en-GB"/>
                              </w:rPr>
                              <w:t xml:space="preserve"> </w:t>
                            </w:r>
                            <w:r w:rsidRPr="009C2678">
                              <w:rPr>
                                <w:rFonts w:ascii="Arial Narrow" w:hAnsi="Arial Narrow"/>
                                <w:b/>
                                <w:sz w:val="36"/>
                                <w:szCs w:val="36"/>
                                <w:lang w:val="en-GB"/>
                              </w:rPr>
                              <w:t xml:space="preserve">Construction </w:t>
                            </w:r>
                            <w:r w:rsidR="002A74D5">
                              <w:rPr>
                                <w:rFonts w:ascii="Arial Narrow" w:hAnsi="Arial Narrow"/>
                                <w:b/>
                                <w:sz w:val="36"/>
                                <w:szCs w:val="36"/>
                                <w:lang w:val="en-GB"/>
                              </w:rPr>
                              <w:t>C</w:t>
                            </w:r>
                            <w:r w:rsidRPr="009C2678">
                              <w:rPr>
                                <w:rFonts w:ascii="Arial Narrow" w:hAnsi="Arial Narrow"/>
                                <w:b/>
                                <w:sz w:val="36"/>
                                <w:szCs w:val="36"/>
                                <w:lang w:val="en-GB"/>
                              </w:rPr>
                              <w:t xml:space="preserve">onditions </w:t>
                            </w:r>
                            <w:r w:rsidR="00127144" w:rsidRPr="009C2678">
                              <w:rPr>
                                <w:rFonts w:ascii="Arial Narrow" w:hAnsi="Arial Narrow"/>
                                <w:b/>
                                <w:sz w:val="36"/>
                                <w:szCs w:val="36"/>
                                <w:lang w:val="en-GB"/>
                              </w:rPr>
                              <w:t xml:space="preserve"> </w:t>
                            </w:r>
                            <w:r w:rsidR="00F00E0B" w:rsidRPr="009C2678">
                              <w:rPr>
                                <w:rFonts w:ascii="Arial Narrow" w:hAnsi="Arial Narrow"/>
                                <w:b/>
                                <w:sz w:val="36"/>
                                <w:szCs w:val="36"/>
                                <w:lang w:val="en-GB"/>
                              </w:rPr>
                              <w:t xml:space="preserve">    </w:t>
                            </w:r>
                          </w:p>
                          <w:p w14:paraId="69DF7C5A" w14:textId="77777777" w:rsidR="00F00E0B" w:rsidRPr="00521CC0" w:rsidRDefault="00F00E0B" w:rsidP="00F00E0B">
                            <w:pPr>
                              <w:jc w:val="center"/>
                              <w:rPr>
                                <w:b/>
                                <w:bCs/>
                                <w:i/>
                                <w:iCs/>
                                <w:caps/>
                                <w:color w:val="70AD47" w:themeColor="accent6"/>
                                <w:sz w:val="32"/>
                                <w:szCs w:val="32"/>
                              </w:rPr>
                            </w:pPr>
                            <w:r w:rsidRPr="00521CC0">
                              <w:rPr>
                                <w:b/>
                                <w:i/>
                                <w:iCs/>
                                <w:caps/>
                                <w:color w:val="70AD47" w:themeColor="accent6"/>
                                <w:sz w:val="32"/>
                                <w:szCs w:val="32"/>
                              </w:rPr>
                              <w:t xml:space="preserve"> </w:t>
                            </w:r>
                          </w:p>
                          <w:p w14:paraId="3DB27531" w14:textId="77777777" w:rsidR="00F00E0B" w:rsidRPr="00521CC0" w:rsidRDefault="00F00E0B" w:rsidP="00F00E0B">
                            <w:pPr>
                              <w:jc w:val="center"/>
                              <w:rPr>
                                <w:b/>
                                <w:bCs/>
                                <w:i/>
                                <w:iCs/>
                                <w:caps/>
                                <w:color w:val="70AD47" w:themeColor="accent6"/>
                                <w:sz w:val="32"/>
                                <w:szCs w:val="32"/>
                              </w:rPr>
                            </w:pPr>
                          </w:p>
                          <w:p w14:paraId="0246B33E" w14:textId="77777777" w:rsidR="00F00E0B" w:rsidRPr="00D03144" w:rsidRDefault="00F00E0B" w:rsidP="00F00E0B">
                            <w:pPr>
                              <w:jc w:val="center"/>
                              <w:rPr>
                                <w:rFonts w:ascii="Calibri Light" w:hAnsi="Calibri Light"/>
                                <w:bCs/>
                              </w:rPr>
                            </w:pPr>
                            <w:r w:rsidRPr="00D03144">
                              <w:rPr>
                                <w:b/>
                                <w:caps/>
                                <w:sz w:val="24"/>
                              </w:rPr>
                              <w:t>ANNEX A 1 Subject and scope of the Contract</w:t>
                            </w:r>
                          </w:p>
                          <w:p w14:paraId="6D570E37" w14:textId="77777777" w:rsidR="00F00E0B" w:rsidRPr="00E63830" w:rsidRDefault="00F00E0B" w:rsidP="00F00E0B">
                            <w:pPr>
                              <w:jc w:val="center"/>
                              <w:rPr>
                                <w:b/>
                                <w:bCs/>
                                <w:caps/>
                                <w:color w:val="C00000"/>
                                <w:sz w:val="24"/>
                              </w:rPr>
                            </w:pPr>
                          </w:p>
                          <w:p w14:paraId="3FC932C4" w14:textId="77777777" w:rsidR="00F00E0B" w:rsidRDefault="00F00E0B" w:rsidP="00F00E0B">
                            <w:pPr>
                              <w:jc w:val="center"/>
                              <w:rPr>
                                <w:b/>
                                <w:bCs/>
                                <w:i/>
                                <w:iCs/>
                                <w:color w:val="F7CAAC" w:themeColor="accent2" w:themeTint="66"/>
                                <w:sz w:val="24"/>
                                <w14:textOutline w14:w="11112" w14:cap="flat" w14:cmpd="sng" w14:algn="ctr">
                                  <w14:solidFill>
                                    <w14:schemeClr w14:val="accent2"/>
                                  </w14:solidFill>
                                  <w14:prstDash w14:val="solid"/>
                                  <w14:round/>
                                </w14:textOutline>
                              </w:rPr>
                            </w:pPr>
                          </w:p>
                          <w:p w14:paraId="24AD716E" w14:textId="77777777" w:rsidR="00F00E0B" w:rsidRDefault="00F00E0B" w:rsidP="00F00E0B">
                            <w:pPr>
                              <w:jc w:val="center"/>
                              <w:rPr>
                                <w:b/>
                                <w:bCs/>
                                <w:i/>
                                <w:iCs/>
                                <w:color w:val="F7CAAC" w:themeColor="accent2" w:themeTint="66"/>
                                <w:sz w:val="24"/>
                                <w14:textOutline w14:w="11112" w14:cap="flat" w14:cmpd="sng" w14:algn="ctr">
                                  <w14:solidFill>
                                    <w14:schemeClr w14:val="accent2"/>
                                  </w14:solidFill>
                                  <w14:prstDash w14:val="solid"/>
                                  <w14:round/>
                                </w14:textOutline>
                              </w:rPr>
                            </w:pPr>
                          </w:p>
                          <w:p w14:paraId="2CE555D7" w14:textId="77777777" w:rsidR="00F00E0B" w:rsidRPr="00372AC0" w:rsidRDefault="00F00E0B" w:rsidP="00F00E0B">
                            <w:pPr>
                              <w:jc w:val="center"/>
                              <w:rPr>
                                <w:b/>
                                <w:bCs/>
                                <w:i/>
                                <w:iCs/>
                                <w:color w:val="F7CAAC" w:themeColor="accent2" w:themeTint="66"/>
                                <w:sz w:val="24"/>
                                <w14:textOutline w14:w="11112" w14:cap="flat" w14:cmpd="sng" w14:algn="ctr">
                                  <w14:solidFill>
                                    <w14:schemeClr w14:val="accent2"/>
                                  </w14:solidFill>
                                  <w14:prstDash w14:val="solid"/>
                                  <w14:round/>
                                </w14:textOutline>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46F1289" id="_x0000_t202" coordsize="21600,21600" o:spt="202" path="m,l,21600r21600,l21600,xe">
                <v:stroke joinstyle="miter"/>
                <v:path gradientshapeok="t" o:connecttype="rect"/>
              </v:shapetype>
              <v:shape id="Text Box 7" o:spid="_x0000_s1026" type="#_x0000_t202" style="position:absolute;left:0;text-align:left;margin-left:0;margin-top:132pt;width:495pt;height:608.2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" stroked="f">
                <v:textbox inset="0,0,0,0">
                  <w:txbxContent>
                    <w:p w14:paraId="1EC39A1B" w14:textId="77777777" w:rsidR="00F00E0B" w:rsidRDefault="00F00E0B" w:rsidP="00F00E0B">
                      <w:pPr>
                        <w:jc w:val="center"/>
                        <w:rPr>
                          <w:b/>
                          <w:bCs/>
                          <w:caps/>
                          <w:sz w:val="40"/>
                          <w:szCs w:val="40"/>
                        </w:rPr>
                      </w:pPr>
                    </w:p>
                    <w:p w14:paraId="50FBC2E4" w14:textId="77777777" w:rsidR="00F00E0B" w:rsidRDefault="00F00E0B" w:rsidP="00F00E0B">
                      <w:pPr>
                        <w:jc w:val="center"/>
                        <w:rPr>
                          <w:b/>
                          <w:bCs/>
                          <w:caps/>
                          <w:sz w:val="40"/>
                          <w:szCs w:val="40"/>
                        </w:rPr>
                      </w:pPr>
                    </w:p>
                    <w:p w14:paraId="4A5581E9" w14:textId="77777777" w:rsidR="00EF1322" w:rsidRDefault="00EF1322" w:rsidP="00FA1E9C">
                      <w:pPr>
                        <w:jc w:val="center"/>
                        <w:rPr>
                          <w:rFonts w:ascii="Arial Narrow" w:hAnsi="Arial Narrow"/>
                          <w:b/>
                          <w:caps/>
                          <w:sz w:val="40"/>
                          <w:szCs w:val="40"/>
                          <w:lang w:val="en-GB"/>
                        </w:rPr>
                      </w:pPr>
                    </w:p>
                    <w:p w14:paraId="017C11A7" w14:textId="750134DA" w:rsidR="00FA1E9C" w:rsidRPr="00E6462A" w:rsidRDefault="00FA1E9C" w:rsidP="00FA1E9C">
                      <w:pPr>
                        <w:jc w:val="center"/>
                        <w:rPr>
                          <w:rFonts w:ascii="Arial Narrow" w:hAnsi="Arial Narrow"/>
                          <w:b/>
                          <w:bCs/>
                          <w:caps/>
                          <w:sz w:val="40"/>
                          <w:szCs w:val="40"/>
                          <w:lang w:val="en-GB"/>
                        </w:rPr>
                      </w:pPr>
                      <w:r w:rsidRPr="00E6462A">
                        <w:rPr>
                          <w:rFonts w:ascii="Arial Narrow" w:hAnsi="Arial Narrow"/>
                          <w:b/>
                          <w:caps/>
                          <w:sz w:val="40"/>
                          <w:szCs w:val="40"/>
                          <w:lang w:val="en-GB"/>
                        </w:rPr>
                        <w:t xml:space="preserve">TENDER DOCUMENTation FOR SELECTION </w:t>
                      </w:r>
                      <w:r>
                        <w:rPr>
                          <w:rFonts w:ascii="Arial Narrow" w:hAnsi="Arial Narrow"/>
                          <w:b/>
                          <w:caps/>
                          <w:sz w:val="40"/>
                          <w:szCs w:val="40"/>
                          <w:lang w:val="en-GB"/>
                        </w:rPr>
                        <w:t>of the contractor</w:t>
                      </w:r>
                    </w:p>
                    <w:p w14:paraId="3D6A1E03" w14:textId="77777777" w:rsidR="00F00E0B" w:rsidRPr="00682B20" w:rsidRDefault="00F00E0B" w:rsidP="00F00E0B">
                      <w:pPr>
                        <w:jc w:val="center"/>
                        <w:rPr>
                          <w:rFonts w:ascii="Arial Narrow" w:hAnsi="Arial Narrow"/>
                          <w:b/>
                          <w:bCs/>
                          <w:caps/>
                          <w:sz w:val="40"/>
                          <w:szCs w:val="40"/>
                        </w:rPr>
                      </w:pPr>
                    </w:p>
                    <w:p w14:paraId="239B4084" w14:textId="77777777" w:rsidR="00FA1E9C" w:rsidRPr="00E6462A" w:rsidRDefault="00FA1E9C" w:rsidP="00FA1E9C">
                      <w:pPr>
                        <w:jc w:val="center"/>
                        <w:rPr>
                          <w:rFonts w:ascii="Arial Narrow" w:hAnsi="Arial Narrow"/>
                          <w:b/>
                          <w:color w:val="70AD47" w:themeColor="accent6"/>
                          <w:sz w:val="36"/>
                          <w:szCs w:val="36"/>
                          <w:lang w:val="en-GB"/>
                        </w:rPr>
                      </w:pPr>
                      <w:bookmarkStart w:id="1" w:name="_Hlk135684129"/>
                      <w:r w:rsidRPr="00E6462A">
                        <w:rPr>
                          <w:rFonts w:ascii="Arial Narrow" w:hAnsi="Arial Narrow"/>
                          <w:b/>
                          <w:color w:val="70AD47" w:themeColor="accent6"/>
                          <w:sz w:val="36"/>
                          <w:szCs w:val="36"/>
                          <w:lang w:val="en-GB"/>
                        </w:rPr>
                        <w:t xml:space="preserve">Refurbishment of the Combined Heat and Power Plant </w:t>
                      </w:r>
                    </w:p>
                    <w:p w14:paraId="1606C5D9" w14:textId="77777777" w:rsidR="00FA1E9C" w:rsidRPr="00E6462A" w:rsidRDefault="00FA1E9C" w:rsidP="00FA1E9C">
                      <w:pPr>
                        <w:jc w:val="center"/>
                        <w:rPr>
                          <w:rFonts w:ascii="Arial Narrow" w:hAnsi="Arial Narrow"/>
                          <w:b/>
                          <w:bCs/>
                          <w:caps/>
                          <w:color w:val="70AD47" w:themeColor="accent6"/>
                          <w:sz w:val="32"/>
                          <w:szCs w:val="32"/>
                          <w:lang w:val="en-GB"/>
                        </w:rPr>
                      </w:pPr>
                      <w:r w:rsidRPr="00E6462A">
                        <w:rPr>
                          <w:rFonts w:ascii="Arial Narrow" w:hAnsi="Arial Narrow"/>
                          <w:b/>
                          <w:color w:val="70AD47" w:themeColor="accent6"/>
                          <w:sz w:val="36"/>
                          <w:szCs w:val="36"/>
                          <w:lang w:val="en-GB"/>
                        </w:rPr>
                        <w:t xml:space="preserve">in </w:t>
                      </w:r>
                      <w:proofErr w:type="spellStart"/>
                      <w:r w:rsidRPr="00E6462A">
                        <w:rPr>
                          <w:rFonts w:ascii="Arial Narrow" w:hAnsi="Arial Narrow"/>
                          <w:b/>
                          <w:color w:val="70AD47" w:themeColor="accent6"/>
                          <w:sz w:val="36"/>
                          <w:szCs w:val="36"/>
                          <w:lang w:val="en-GB"/>
                        </w:rPr>
                        <w:t>Mladá</w:t>
                      </w:r>
                      <w:proofErr w:type="spellEnd"/>
                      <w:r w:rsidRPr="00E6462A">
                        <w:rPr>
                          <w:rFonts w:ascii="Arial Narrow" w:hAnsi="Arial Narrow"/>
                          <w:b/>
                          <w:color w:val="70AD47" w:themeColor="accent6"/>
                          <w:sz w:val="36"/>
                          <w:szCs w:val="36"/>
                          <w:lang w:val="en-GB"/>
                        </w:rPr>
                        <w:t xml:space="preserve"> </w:t>
                      </w:r>
                      <w:proofErr w:type="spellStart"/>
                      <w:r w:rsidRPr="00E6462A">
                        <w:rPr>
                          <w:rFonts w:ascii="Arial Narrow" w:hAnsi="Arial Narrow"/>
                          <w:b/>
                          <w:color w:val="70AD47" w:themeColor="accent6"/>
                          <w:sz w:val="36"/>
                          <w:szCs w:val="36"/>
                          <w:lang w:val="en-GB"/>
                        </w:rPr>
                        <w:t>Boleslav</w:t>
                      </w:r>
                      <w:proofErr w:type="spellEnd"/>
                      <w:r w:rsidRPr="00E6462A">
                        <w:rPr>
                          <w:rFonts w:ascii="Arial Narrow" w:hAnsi="Arial Narrow"/>
                          <w:b/>
                          <w:color w:val="70AD47" w:themeColor="accent6"/>
                          <w:sz w:val="32"/>
                          <w:szCs w:val="32"/>
                          <w:lang w:val="en-GB"/>
                        </w:rPr>
                        <w:t xml:space="preserve"> </w:t>
                      </w:r>
                    </w:p>
                    <w:bookmarkEnd w:id="1"/>
                    <w:p w14:paraId="576C0CAC" w14:textId="77777777" w:rsidR="00F00E0B" w:rsidRDefault="00F00E0B" w:rsidP="00F00E0B">
                      <w:pPr>
                        <w:jc w:val="center"/>
                        <w:rPr>
                          <w:rFonts w:ascii="Arial Narrow" w:hAnsi="Arial Narrow"/>
                          <w:b/>
                          <w:bCs/>
                          <w:caps/>
                          <w:color w:val="70AD47" w:themeColor="accent6"/>
                          <w:sz w:val="36"/>
                          <w:szCs w:val="36"/>
                        </w:rPr>
                      </w:pPr>
                    </w:p>
                    <w:p w14:paraId="672EFC52" w14:textId="77777777" w:rsidR="00F00E0B" w:rsidRDefault="00F00E0B" w:rsidP="00F00E0B">
                      <w:pPr>
                        <w:jc w:val="center"/>
                        <w:rPr>
                          <w:rFonts w:ascii="Arial Narrow" w:hAnsi="Arial Narrow"/>
                          <w:b/>
                          <w:bCs/>
                          <w:caps/>
                          <w:color w:val="70AD47" w:themeColor="accent6"/>
                          <w:sz w:val="36"/>
                          <w:szCs w:val="36"/>
                        </w:rPr>
                      </w:pPr>
                    </w:p>
                    <w:p w14:paraId="4B19C9E1" w14:textId="77777777" w:rsidR="00FA1E9C" w:rsidRPr="001B0357" w:rsidRDefault="00FA1E9C" w:rsidP="00FA1E9C">
                      <w:pPr>
                        <w:jc w:val="center"/>
                        <w:rPr>
                          <w:rFonts w:ascii="Arial Narrow" w:hAnsi="Arial Narrow"/>
                          <w:b/>
                          <w:bCs/>
                          <w:sz w:val="36"/>
                          <w:szCs w:val="36"/>
                          <w:lang w:val="en-GB"/>
                        </w:rPr>
                      </w:pPr>
                      <w:r w:rsidRPr="001B0357">
                        <w:rPr>
                          <w:rFonts w:ascii="Arial Narrow" w:hAnsi="Arial Narrow"/>
                          <w:b/>
                          <w:bCs/>
                          <w:sz w:val="36"/>
                          <w:szCs w:val="36"/>
                          <w:lang w:val="en-GB"/>
                        </w:rPr>
                        <w:t xml:space="preserve">Business Package OB 2 </w:t>
                      </w:r>
                    </w:p>
                    <w:p w14:paraId="7884DE57" w14:textId="77777777" w:rsidR="00FA1E9C" w:rsidRPr="001B0357" w:rsidRDefault="00FA1E9C" w:rsidP="00FA1E9C">
                      <w:pPr>
                        <w:jc w:val="center"/>
                        <w:rPr>
                          <w:rFonts w:asciiTheme="minorBidi" w:hAnsiTheme="minorBidi"/>
                          <w:b/>
                          <w:bCs/>
                          <w:caps/>
                          <w:color w:val="70AD47" w:themeColor="accent6"/>
                          <w:sz w:val="56"/>
                          <w:szCs w:val="56"/>
                          <w:lang w:val="es-ES"/>
                        </w:rPr>
                      </w:pPr>
                      <w:r w:rsidRPr="001B0357">
                        <w:rPr>
                          <w:rFonts w:asciiTheme="minorBidi" w:hAnsiTheme="minorBidi"/>
                          <w:b/>
                          <w:bCs/>
                          <w:caps/>
                          <w:color w:val="70AD47" w:themeColor="accent6"/>
                          <w:sz w:val="56"/>
                          <w:szCs w:val="56"/>
                          <w:lang w:val="es-ES"/>
                        </w:rPr>
                        <w:t>BOILER HOUSES</w:t>
                      </w:r>
                    </w:p>
                    <w:p w14:paraId="6B549728" w14:textId="77777777" w:rsidR="002A74D5" w:rsidRDefault="002A74D5" w:rsidP="00FA1E9C">
                      <w:pPr>
                        <w:jc w:val="center"/>
                        <w:rPr>
                          <w:rFonts w:asciiTheme="majorBidi" w:hAnsiTheme="majorBidi" w:cstheme="majorBidi"/>
                          <w:b/>
                          <w:caps/>
                          <w:sz w:val="72"/>
                          <w:szCs w:val="72"/>
                          <w:lang w:val="es-ES"/>
                        </w:rPr>
                      </w:pPr>
                    </w:p>
                    <w:p w14:paraId="16C7E60E" w14:textId="107CB521" w:rsidR="00FA1E9C" w:rsidRPr="001B0357" w:rsidRDefault="00FA1E9C" w:rsidP="00FA1E9C">
                      <w:pPr>
                        <w:jc w:val="center"/>
                        <w:rPr>
                          <w:rFonts w:asciiTheme="majorBidi" w:hAnsiTheme="majorBidi" w:cstheme="majorBidi"/>
                          <w:b/>
                          <w:bCs/>
                          <w:caps/>
                          <w:sz w:val="72"/>
                          <w:szCs w:val="72"/>
                          <w:lang w:val="es-ES"/>
                        </w:rPr>
                      </w:pPr>
                      <w:r w:rsidRPr="001B0357">
                        <w:rPr>
                          <w:rFonts w:asciiTheme="majorBidi" w:hAnsiTheme="majorBidi" w:cstheme="majorBidi"/>
                          <w:b/>
                          <w:caps/>
                          <w:sz w:val="72"/>
                          <w:szCs w:val="72"/>
                          <w:lang w:val="es-ES"/>
                        </w:rPr>
                        <w:t xml:space="preserve">VOLUME iii  </w:t>
                      </w:r>
                    </w:p>
                    <w:p w14:paraId="23C2C642" w14:textId="77777777" w:rsidR="00FA1E9C" w:rsidRPr="00521CC0" w:rsidRDefault="00FA1E9C" w:rsidP="00FA1E9C">
                      <w:pPr>
                        <w:jc w:val="center"/>
                        <w:rPr>
                          <w:rFonts w:asciiTheme="minorBidi" w:hAnsiTheme="minorBidi"/>
                          <w:b/>
                          <w:bCs/>
                          <w:i/>
                          <w:iCs/>
                          <w:caps/>
                          <w:color w:val="70AD47" w:themeColor="accent6"/>
                          <w:sz w:val="32"/>
                          <w:szCs w:val="32"/>
                        </w:rPr>
                      </w:pPr>
                      <w:r w:rsidRPr="00E6462A">
                        <w:rPr>
                          <w:rFonts w:asciiTheme="majorBidi" w:hAnsiTheme="majorBidi" w:cstheme="majorBidi"/>
                          <w:b/>
                          <w:i/>
                          <w:iCs/>
                          <w:caps/>
                          <w:sz w:val="40"/>
                          <w:szCs w:val="40"/>
                          <w:lang w:val="en-GB"/>
                        </w:rPr>
                        <w:t>TECHNICAL REQUIREMENTS</w:t>
                      </w:r>
                    </w:p>
                    <w:p w14:paraId="336EE742" w14:textId="77777777" w:rsidR="00F00E0B" w:rsidRPr="00521CC0" w:rsidRDefault="00F00E0B" w:rsidP="00F00E0B">
                      <w:pPr>
                        <w:jc w:val="center"/>
                        <w:rPr>
                          <w:rFonts w:asciiTheme="minorBidi" w:hAnsiTheme="minorBidi"/>
                          <w:b/>
                          <w:bCs/>
                          <w:i/>
                          <w:iCs/>
                          <w:caps/>
                          <w:color w:val="70AD47" w:themeColor="accent6"/>
                          <w:sz w:val="32"/>
                          <w:szCs w:val="32"/>
                        </w:rPr>
                      </w:pPr>
                    </w:p>
                    <w:p w14:paraId="40AA8C91" w14:textId="54C7D951" w:rsidR="00F00E0B" w:rsidRPr="009C2678" w:rsidRDefault="00FA1E9C" w:rsidP="00F00E0B">
                      <w:pPr>
                        <w:jc w:val="center"/>
                        <w:rPr>
                          <w:rFonts w:ascii="Arial Narrow" w:hAnsi="Arial Narrow"/>
                          <w:b/>
                          <w:caps/>
                          <w:sz w:val="36"/>
                          <w:szCs w:val="36"/>
                          <w:lang w:val="en-GB"/>
                        </w:rPr>
                      </w:pPr>
                      <w:r w:rsidRPr="009C2678">
                        <w:rPr>
                          <w:rFonts w:ascii="Arial Narrow" w:hAnsi="Arial Narrow"/>
                          <w:b/>
                          <w:sz w:val="36"/>
                          <w:szCs w:val="36"/>
                          <w:lang w:val="en-GB"/>
                        </w:rPr>
                        <w:t xml:space="preserve">Annex </w:t>
                      </w:r>
                      <w:r w:rsidR="00F00E0B" w:rsidRPr="009C2678">
                        <w:rPr>
                          <w:rFonts w:ascii="Arial Narrow" w:hAnsi="Arial Narrow"/>
                          <w:b/>
                          <w:sz w:val="36"/>
                          <w:szCs w:val="36"/>
                          <w:lang w:val="en-GB"/>
                        </w:rPr>
                        <w:t>A</w:t>
                      </w:r>
                      <w:r w:rsidR="00494BED" w:rsidRPr="009C2678">
                        <w:rPr>
                          <w:rFonts w:ascii="Arial Narrow" w:hAnsi="Arial Narrow"/>
                          <w:b/>
                          <w:sz w:val="36"/>
                          <w:szCs w:val="36"/>
                          <w:lang w:val="en-GB"/>
                        </w:rPr>
                        <w:t xml:space="preserve"> </w:t>
                      </w:r>
                      <w:r w:rsidR="007F2BC4" w:rsidRPr="009C2678">
                        <w:rPr>
                          <w:rFonts w:ascii="Arial Narrow" w:hAnsi="Arial Narrow"/>
                          <w:b/>
                          <w:sz w:val="36"/>
                          <w:szCs w:val="36"/>
                          <w:lang w:val="en-GB"/>
                        </w:rPr>
                        <w:t>9</w:t>
                      </w:r>
                      <w:r w:rsidR="00A7316C" w:rsidRPr="009C2678">
                        <w:rPr>
                          <w:rFonts w:ascii="Arial Narrow" w:hAnsi="Arial Narrow"/>
                          <w:b/>
                          <w:sz w:val="36"/>
                          <w:szCs w:val="36"/>
                          <w:lang w:val="en-GB"/>
                        </w:rPr>
                        <w:t xml:space="preserve"> -</w:t>
                      </w:r>
                      <w:r w:rsidR="0050088C" w:rsidRPr="009C2678">
                        <w:rPr>
                          <w:rFonts w:ascii="Arial Narrow" w:hAnsi="Arial Narrow"/>
                          <w:b/>
                          <w:sz w:val="36"/>
                          <w:szCs w:val="36"/>
                          <w:lang w:val="en-GB"/>
                        </w:rPr>
                        <w:t xml:space="preserve"> </w:t>
                      </w:r>
                      <w:r w:rsidRPr="009C2678">
                        <w:rPr>
                          <w:rFonts w:ascii="Arial Narrow" w:hAnsi="Arial Narrow"/>
                          <w:b/>
                          <w:sz w:val="36"/>
                          <w:szCs w:val="36"/>
                          <w:lang w:val="en-GB"/>
                        </w:rPr>
                        <w:t xml:space="preserve">Construction </w:t>
                      </w:r>
                      <w:r w:rsidR="002A74D5">
                        <w:rPr>
                          <w:rFonts w:ascii="Arial Narrow" w:hAnsi="Arial Narrow"/>
                          <w:b/>
                          <w:sz w:val="36"/>
                          <w:szCs w:val="36"/>
                          <w:lang w:val="en-GB"/>
                        </w:rPr>
                        <w:t>C</w:t>
                      </w:r>
                      <w:r w:rsidRPr="009C2678">
                        <w:rPr>
                          <w:rFonts w:ascii="Arial Narrow" w:hAnsi="Arial Narrow"/>
                          <w:b/>
                          <w:sz w:val="36"/>
                          <w:szCs w:val="36"/>
                          <w:lang w:val="en-GB"/>
                        </w:rPr>
                        <w:t xml:space="preserve">onditions </w:t>
                      </w:r>
                      <w:r w:rsidR="00127144" w:rsidRPr="009C2678">
                        <w:rPr>
                          <w:rFonts w:ascii="Arial Narrow" w:hAnsi="Arial Narrow"/>
                          <w:b/>
                          <w:sz w:val="36"/>
                          <w:szCs w:val="36"/>
                          <w:lang w:val="en-GB"/>
                        </w:rPr>
                        <w:t xml:space="preserve"> </w:t>
                      </w:r>
                      <w:r w:rsidR="00F00E0B" w:rsidRPr="009C2678">
                        <w:rPr>
                          <w:rFonts w:ascii="Arial Narrow" w:hAnsi="Arial Narrow"/>
                          <w:b/>
                          <w:sz w:val="36"/>
                          <w:szCs w:val="36"/>
                          <w:lang w:val="en-GB"/>
                        </w:rPr>
                        <w:t xml:space="preserve">    </w:t>
                      </w:r>
                    </w:p>
                    <w:p w14:paraId="69DF7C5A" w14:textId="77777777" w:rsidR="00F00E0B" w:rsidRPr="00521CC0" w:rsidRDefault="00F00E0B" w:rsidP="00F00E0B">
                      <w:pPr>
                        <w:jc w:val="center"/>
                        <w:rPr>
                          <w:b/>
                          <w:bCs/>
                          <w:i/>
                          <w:iCs/>
                          <w:caps/>
                          <w:color w:val="70AD47" w:themeColor="accent6"/>
                          <w:sz w:val="32"/>
                          <w:szCs w:val="32"/>
                        </w:rPr>
                      </w:pPr>
                      <w:r w:rsidRPr="00521CC0">
                        <w:rPr>
                          <w:b/>
                          <w:i/>
                          <w:iCs/>
                          <w:caps/>
                          <w:color w:val="70AD47" w:themeColor="accent6"/>
                          <w:sz w:val="32"/>
                          <w:szCs w:val="32"/>
                        </w:rPr>
                        <w:t xml:space="preserve"> </w:t>
                      </w:r>
                    </w:p>
                    <w:p w14:paraId="3DB27531" w14:textId="77777777" w:rsidR="00F00E0B" w:rsidRPr="00521CC0" w:rsidRDefault="00F00E0B" w:rsidP="00F00E0B">
                      <w:pPr>
                        <w:jc w:val="center"/>
                        <w:rPr>
                          <w:b/>
                          <w:bCs/>
                          <w:i/>
                          <w:iCs/>
                          <w:caps/>
                          <w:color w:val="70AD47" w:themeColor="accent6"/>
                          <w:sz w:val="32"/>
                          <w:szCs w:val="32"/>
                        </w:rPr>
                      </w:pPr>
                    </w:p>
                    <w:p w14:paraId="0246B33E" w14:textId="77777777" w:rsidR="00F00E0B" w:rsidRPr="00D03144" w:rsidRDefault="00F00E0B" w:rsidP="00F00E0B">
                      <w:pPr>
                        <w:jc w:val="center"/>
                        <w:rPr>
                          <w:rFonts w:ascii="Calibri Light" w:hAnsi="Calibri Light"/>
                          <w:bCs/>
                        </w:rPr>
                      </w:pPr>
                      <w:r w:rsidRPr="00D03144">
                        <w:rPr>
                          <w:b/>
                          <w:caps/>
                          <w:sz w:val="24"/>
                        </w:rPr>
                        <w:t>ANNEX A 1 Subject and scope of the Contract</w:t>
                      </w:r>
                    </w:p>
                    <w:p w14:paraId="6D570E37" w14:textId="77777777" w:rsidR="00F00E0B" w:rsidRPr="00E63830" w:rsidRDefault="00F00E0B" w:rsidP="00F00E0B">
                      <w:pPr>
                        <w:jc w:val="center"/>
                        <w:rPr>
                          <w:b/>
                          <w:bCs/>
                          <w:caps/>
                          <w:color w:val="C00000"/>
                          <w:sz w:val="24"/>
                        </w:rPr>
                      </w:pPr>
                    </w:p>
                    <w:p w14:paraId="3FC932C4" w14:textId="77777777" w:rsidR="00F00E0B" w:rsidRDefault="00F00E0B" w:rsidP="00F00E0B">
                      <w:pPr>
                        <w:jc w:val="center"/>
                        <w:rPr>
                          <w:b/>
                          <w:bCs/>
                          <w:i/>
                          <w:iCs/>
                          <w:color w:val="F7CAAC" w:themeColor="accent2" w:themeTint="66"/>
                          <w:sz w:val="24"/>
                          <w14:textOutline w14:w="11112" w14:cap="flat" w14:cmpd="sng" w14:algn="ctr">
                            <w14:solidFill>
                              <w14:schemeClr w14:val="accent2"/>
                            </w14:solidFill>
                            <w14:prstDash w14:val="solid"/>
                            <w14:round/>
                          </w14:textOutline>
                        </w:rPr>
                      </w:pPr>
                    </w:p>
                    <w:p w14:paraId="24AD716E" w14:textId="77777777" w:rsidR="00F00E0B" w:rsidRDefault="00F00E0B" w:rsidP="00F00E0B">
                      <w:pPr>
                        <w:jc w:val="center"/>
                        <w:rPr>
                          <w:b/>
                          <w:bCs/>
                          <w:i/>
                          <w:iCs/>
                          <w:color w:val="F7CAAC" w:themeColor="accent2" w:themeTint="66"/>
                          <w:sz w:val="24"/>
                          <w14:textOutline w14:w="11112" w14:cap="flat" w14:cmpd="sng" w14:algn="ctr">
                            <w14:solidFill>
                              <w14:schemeClr w14:val="accent2"/>
                            </w14:solidFill>
                            <w14:prstDash w14:val="solid"/>
                            <w14:round/>
                          </w14:textOutline>
                        </w:rPr>
                      </w:pPr>
                    </w:p>
                    <w:p w14:paraId="2CE555D7" w14:textId="77777777" w:rsidR="00F00E0B" w:rsidRPr="00372AC0" w:rsidRDefault="00F00E0B" w:rsidP="00F00E0B">
                      <w:pPr>
                        <w:jc w:val="center"/>
                        <w:rPr>
                          <w:b/>
                          <w:bCs/>
                          <w:i/>
                          <w:iCs/>
                          <w:color w:val="F7CAAC" w:themeColor="accent2" w:themeTint="66"/>
                          <w:sz w:val="24"/>
                          <w14:textOutline w14:w="11112" w14:cap="flat" w14:cmpd="sng" w14:algn="ctr">
                            <w14:solidFill>
                              <w14:schemeClr w14:val="accent2"/>
                            </w14:solidFill>
                            <w14:prstDash w14:val="solid"/>
                            <w14:round/>
                          </w14:textOutline>
                        </w:rPr>
                      </w:pPr>
                    </w:p>
                  </w:txbxContent>
                </v:textbox>
                <w10:wrap anchorx="margin" anchory="page"/>
                <w10:anchorlock/>
              </v:shape>
            </w:pict>
          </mc:Fallback>
        </mc:AlternateContent>
      </w:r>
    </w:p>
    <w:p w14:paraId="3C3D1E87" w14:textId="77777777" w:rsidR="00F00E0B" w:rsidRPr="002A74D5" w:rsidRDefault="00F00E0B" w:rsidP="00F00E0B">
      <w:pPr>
        <w:rPr>
          <w:lang w:val="en-GB"/>
        </w:rPr>
      </w:pPr>
    </w:p>
    <w:p w14:paraId="0FC8E83A" w14:textId="77777777" w:rsidR="00F00E0B" w:rsidRPr="002A74D5" w:rsidRDefault="00F00E0B" w:rsidP="00F00E0B">
      <w:pPr>
        <w:rPr>
          <w:lang w:val="en-GB"/>
        </w:rPr>
      </w:pPr>
    </w:p>
    <w:p w14:paraId="2981C1FA" w14:textId="77777777" w:rsidR="00F00E0B" w:rsidRPr="002A74D5" w:rsidRDefault="00F00E0B" w:rsidP="00F00E0B">
      <w:pPr>
        <w:rPr>
          <w:lang w:val="en-GB"/>
        </w:rPr>
      </w:pPr>
    </w:p>
    <w:p w14:paraId="71FB638B" w14:textId="77777777" w:rsidR="00F00E0B" w:rsidRPr="002A74D5" w:rsidRDefault="00F00E0B" w:rsidP="00F00E0B">
      <w:pPr>
        <w:rPr>
          <w:lang w:val="en-GB"/>
        </w:rPr>
      </w:pPr>
    </w:p>
    <w:p w14:paraId="5426AF86" w14:textId="77777777" w:rsidR="00F00E0B" w:rsidRPr="002A74D5" w:rsidRDefault="00F00E0B" w:rsidP="00F00E0B">
      <w:pPr>
        <w:rPr>
          <w:lang w:val="en-GB"/>
        </w:rPr>
      </w:pPr>
    </w:p>
    <w:p w14:paraId="6B289466" w14:textId="77777777" w:rsidR="00F00E0B" w:rsidRPr="002A74D5" w:rsidRDefault="00F00E0B" w:rsidP="00F00E0B">
      <w:pPr>
        <w:rPr>
          <w:lang w:val="en-GB"/>
        </w:rPr>
      </w:pPr>
    </w:p>
    <w:p w14:paraId="0ED1FC67" w14:textId="77777777" w:rsidR="00F00E0B" w:rsidRPr="002A74D5" w:rsidRDefault="00F00E0B" w:rsidP="00F00E0B">
      <w:pPr>
        <w:rPr>
          <w:lang w:val="en-GB"/>
        </w:rPr>
      </w:pPr>
    </w:p>
    <w:p w14:paraId="28CCABE6" w14:textId="77777777" w:rsidR="00F00E0B" w:rsidRPr="002A74D5" w:rsidRDefault="00F00E0B" w:rsidP="00F00E0B">
      <w:pPr>
        <w:rPr>
          <w:lang w:val="en-GB"/>
        </w:rPr>
      </w:pPr>
    </w:p>
    <w:p w14:paraId="4EEB5E09" w14:textId="77777777" w:rsidR="00F00E0B" w:rsidRPr="002A74D5" w:rsidRDefault="00F00E0B" w:rsidP="00F00E0B">
      <w:pPr>
        <w:rPr>
          <w:lang w:val="en-GB"/>
        </w:rPr>
      </w:pPr>
    </w:p>
    <w:p w14:paraId="3683640D" w14:textId="77777777" w:rsidR="00F00E0B" w:rsidRPr="002A74D5" w:rsidRDefault="00F00E0B" w:rsidP="00F00E0B">
      <w:pPr>
        <w:rPr>
          <w:lang w:val="en-GB"/>
        </w:rPr>
      </w:pPr>
    </w:p>
    <w:p w14:paraId="69A205F6" w14:textId="77777777" w:rsidR="00F00E0B" w:rsidRPr="002A74D5" w:rsidRDefault="00F00E0B" w:rsidP="00F00E0B">
      <w:pPr>
        <w:rPr>
          <w:lang w:val="en-GB"/>
        </w:rPr>
      </w:pPr>
    </w:p>
    <w:p w14:paraId="07CB93E6" w14:textId="77777777" w:rsidR="00F00E0B" w:rsidRPr="002A74D5" w:rsidRDefault="00F00E0B" w:rsidP="00F00E0B">
      <w:pPr>
        <w:rPr>
          <w:lang w:val="en-GB"/>
        </w:rPr>
      </w:pPr>
    </w:p>
    <w:p w14:paraId="27F596C1" w14:textId="77777777" w:rsidR="00F00E0B" w:rsidRPr="002A74D5" w:rsidRDefault="00F00E0B" w:rsidP="00F00E0B">
      <w:pPr>
        <w:rPr>
          <w:lang w:val="en-GB"/>
        </w:rPr>
      </w:pPr>
    </w:p>
    <w:p w14:paraId="0F2D8C28" w14:textId="77777777" w:rsidR="00317EAD" w:rsidRPr="002A74D5" w:rsidRDefault="00317EAD">
      <w:pPr>
        <w:rPr>
          <w:lang w:val="en-GB"/>
        </w:rPr>
      </w:pPr>
    </w:p>
    <w:p w14:paraId="61669653" w14:textId="77777777" w:rsidR="00317EAD" w:rsidRPr="002A74D5" w:rsidRDefault="00317EAD">
      <w:pPr>
        <w:rPr>
          <w:lang w:val="en-GB"/>
        </w:rPr>
      </w:pPr>
    </w:p>
    <w:p w14:paraId="37A1C60B" w14:textId="77777777" w:rsidR="00317EAD" w:rsidRPr="002A74D5" w:rsidRDefault="00317EAD">
      <w:pPr>
        <w:rPr>
          <w:lang w:val="en-GB"/>
        </w:rPr>
      </w:pPr>
    </w:p>
    <w:p w14:paraId="5437704F" w14:textId="77777777" w:rsidR="00317EAD" w:rsidRPr="002A74D5" w:rsidRDefault="00317EAD">
      <w:pPr>
        <w:rPr>
          <w:lang w:val="en-GB"/>
        </w:rPr>
      </w:pPr>
    </w:p>
    <w:p w14:paraId="6DDC5825" w14:textId="77777777" w:rsidR="00317EAD" w:rsidRPr="002A74D5" w:rsidRDefault="00317EAD">
      <w:pPr>
        <w:rPr>
          <w:lang w:val="en-GB"/>
        </w:rPr>
      </w:pPr>
    </w:p>
    <w:p w14:paraId="392E6E4A" w14:textId="77777777" w:rsidR="00317EAD" w:rsidRPr="002A74D5" w:rsidRDefault="00317EAD">
      <w:pPr>
        <w:rPr>
          <w:lang w:val="en-GB"/>
        </w:rPr>
      </w:pPr>
    </w:p>
    <w:p w14:paraId="4549E79F" w14:textId="77777777" w:rsidR="00317EAD" w:rsidRPr="002A74D5" w:rsidRDefault="00317EAD">
      <w:pPr>
        <w:rPr>
          <w:lang w:val="en-GB"/>
        </w:rPr>
      </w:pPr>
    </w:p>
    <w:p w14:paraId="3F479754" w14:textId="77777777" w:rsidR="00317EAD" w:rsidRPr="002A74D5" w:rsidRDefault="00317EAD">
      <w:pPr>
        <w:rPr>
          <w:lang w:val="en-GB"/>
        </w:rPr>
      </w:pPr>
    </w:p>
    <w:p w14:paraId="38853FD1" w14:textId="77777777" w:rsidR="00317EAD" w:rsidRPr="002A74D5" w:rsidRDefault="00317EAD">
      <w:pPr>
        <w:rPr>
          <w:lang w:val="en-GB"/>
        </w:rPr>
      </w:pPr>
    </w:p>
    <w:p w14:paraId="6AEE07A5" w14:textId="77777777" w:rsidR="00317EAD" w:rsidRPr="002A74D5" w:rsidRDefault="00317EAD">
      <w:pPr>
        <w:rPr>
          <w:lang w:val="en-GB"/>
        </w:rPr>
      </w:pPr>
    </w:p>
    <w:p w14:paraId="48A83329" w14:textId="77777777" w:rsidR="00317EAD" w:rsidRPr="002A74D5" w:rsidRDefault="00317EAD">
      <w:pPr>
        <w:rPr>
          <w:lang w:val="en-GB"/>
        </w:rPr>
      </w:pPr>
    </w:p>
    <w:p w14:paraId="77BF8D39" w14:textId="77777777" w:rsidR="00317EAD" w:rsidRPr="002A74D5" w:rsidRDefault="00317EAD">
      <w:pPr>
        <w:rPr>
          <w:lang w:val="en-GB"/>
        </w:rPr>
      </w:pPr>
    </w:p>
    <w:sdt>
      <w:sdtPr>
        <w:rPr>
          <w:rFonts w:ascii="Arial" w:eastAsiaTheme="minorHAnsi" w:hAnsi="Arial" w:cs="Arial"/>
          <w:color w:val="auto"/>
          <w:sz w:val="20"/>
          <w:szCs w:val="20"/>
          <w:lang w:val="en-GB" w:eastAsia="en-US"/>
        </w:rPr>
        <w:id w:val="147491511"/>
        <w:docPartObj>
          <w:docPartGallery w:val="Table of Contents"/>
          <w:docPartUnique/>
        </w:docPartObj>
      </w:sdtPr>
      <w:sdtEndPr>
        <w:rPr>
          <w:rFonts w:asciiTheme="minorHAnsi" w:hAnsiTheme="minorHAnsi" w:cstheme="minorBidi"/>
          <w:b/>
          <w:bCs/>
          <w:sz w:val="22"/>
          <w:szCs w:val="22"/>
        </w:rPr>
      </w:sdtEndPr>
      <w:sdtContent>
        <w:p w14:paraId="5CB1B52D" w14:textId="77777777" w:rsidR="004377F4" w:rsidRDefault="004377F4">
          <w:pPr>
            <w:pStyle w:val="Nadpisobsahu"/>
            <w:rPr>
              <w:rFonts w:ascii="Arial" w:eastAsiaTheme="minorHAnsi" w:hAnsi="Arial" w:cs="Arial"/>
              <w:color w:val="auto"/>
              <w:sz w:val="20"/>
              <w:szCs w:val="20"/>
              <w:lang w:val="en-GB" w:eastAsia="en-US"/>
            </w:rPr>
          </w:pPr>
        </w:p>
        <w:p w14:paraId="0A99C20A" w14:textId="13EF4188" w:rsidR="00682B20" w:rsidRPr="004377F4" w:rsidRDefault="00667BE1">
          <w:pPr>
            <w:pStyle w:val="Nadpisobsahu"/>
            <w:rPr>
              <w:rFonts w:ascii="Arial" w:eastAsiaTheme="minorHAnsi" w:hAnsi="Arial" w:cs="Arial"/>
              <w:color w:val="auto"/>
              <w:sz w:val="30"/>
              <w:szCs w:val="30"/>
              <w:lang w:val="en-GB" w:eastAsia="en-US"/>
            </w:rPr>
          </w:pPr>
          <w:r w:rsidRPr="004377F4">
            <w:rPr>
              <w:rFonts w:ascii="Arial" w:hAnsi="Arial" w:cs="Arial"/>
              <w:b/>
              <w:bCs/>
              <w:color w:val="auto"/>
              <w:sz w:val="30"/>
              <w:szCs w:val="30"/>
              <w:u w:val="single"/>
              <w:lang w:val="en-GB"/>
            </w:rPr>
            <w:t>Contents</w:t>
          </w:r>
        </w:p>
        <w:p w14:paraId="7A7FFC50" w14:textId="0816382F" w:rsidR="00EF376E" w:rsidRPr="004377F4" w:rsidRDefault="00682B20">
          <w:pPr>
            <w:pStyle w:val="Obsah1"/>
            <w:tabs>
              <w:tab w:val="right" w:leader="dot" w:pos="9062"/>
            </w:tabs>
            <w:rPr>
              <w:rFonts w:ascii="Arial" w:eastAsiaTheme="minorEastAsia" w:hAnsi="Arial" w:cs="Arial"/>
              <w:noProof/>
              <w:sz w:val="20"/>
              <w:szCs w:val="20"/>
              <w:lang w:eastAsia="zh-CN"/>
            </w:rPr>
          </w:pPr>
          <w:r w:rsidRPr="004377F4">
            <w:rPr>
              <w:rFonts w:ascii="Arial" w:hAnsi="Arial" w:cs="Arial"/>
              <w:sz w:val="20"/>
              <w:szCs w:val="20"/>
              <w:lang w:val="en-GB"/>
            </w:rPr>
            <w:fldChar w:fldCharType="begin"/>
          </w:r>
          <w:r w:rsidRPr="004377F4">
            <w:rPr>
              <w:rFonts w:ascii="Arial" w:hAnsi="Arial" w:cs="Arial"/>
              <w:sz w:val="20"/>
              <w:szCs w:val="20"/>
              <w:lang w:val="en-GB"/>
            </w:rPr>
            <w:instrText xml:space="preserve"> TOC \o "1-3" \h \z \u </w:instrText>
          </w:r>
          <w:r w:rsidRPr="004377F4">
            <w:rPr>
              <w:rFonts w:ascii="Arial" w:hAnsi="Arial" w:cs="Arial"/>
              <w:sz w:val="20"/>
              <w:szCs w:val="20"/>
              <w:lang w:val="en-GB"/>
            </w:rPr>
            <w:fldChar w:fldCharType="separate"/>
          </w:r>
          <w:hyperlink w:anchor="_Toc141454388" w:history="1">
            <w:r w:rsidR="00EF376E" w:rsidRPr="004377F4">
              <w:rPr>
                <w:rStyle w:val="Hypertextovodkaz"/>
                <w:rFonts w:ascii="Arial" w:hAnsi="Arial" w:cs="Arial"/>
                <w:noProof/>
                <w:sz w:val="20"/>
                <w:szCs w:val="20"/>
              </w:rPr>
              <w:t>1 CONDITIONS OF PERFORMING WORKS ON THE CONSTRUCTION SITE</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_Toc141454388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sidR="00684CFD">
              <w:rPr>
                <w:rFonts w:ascii="Arial" w:hAnsi="Arial" w:cs="Arial"/>
                <w:noProof/>
                <w:webHidden/>
                <w:sz w:val="20"/>
                <w:szCs w:val="20"/>
              </w:rPr>
              <w:t>4</w:t>
            </w:r>
            <w:r w:rsidR="00EF376E" w:rsidRPr="004377F4">
              <w:rPr>
                <w:rFonts w:ascii="Arial" w:hAnsi="Arial" w:cs="Arial"/>
                <w:noProof/>
                <w:webHidden/>
                <w:sz w:val="20"/>
                <w:szCs w:val="20"/>
              </w:rPr>
              <w:fldChar w:fldCharType="end"/>
            </w:r>
          </w:hyperlink>
        </w:p>
        <w:p w14:paraId="1AFF7D6E" w14:textId="338CAA9C" w:rsidR="00EF376E" w:rsidRPr="004377F4" w:rsidRDefault="00684CFD">
          <w:pPr>
            <w:pStyle w:val="Obsah2"/>
            <w:tabs>
              <w:tab w:val="right" w:leader="dot" w:pos="9062"/>
            </w:tabs>
            <w:rPr>
              <w:rFonts w:ascii="Arial" w:eastAsiaTheme="minorEastAsia" w:hAnsi="Arial" w:cs="Arial"/>
              <w:noProof/>
              <w:sz w:val="20"/>
              <w:szCs w:val="20"/>
              <w:lang w:eastAsia="zh-CN"/>
            </w:rPr>
          </w:pPr>
          <w:hyperlink w:anchor="_Toc141454389" w:history="1">
            <w:r w:rsidR="00EF376E" w:rsidRPr="004377F4">
              <w:rPr>
                <w:rStyle w:val="Hypertextovodkaz"/>
                <w:rFonts w:ascii="Arial" w:hAnsi="Arial" w:cs="Arial"/>
                <w:noProof/>
                <w:sz w:val="20"/>
                <w:szCs w:val="20"/>
              </w:rPr>
              <w:t>1.1 Conditions for works execution on the construction site from the point of view of OHS</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_Toc141454389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4</w:t>
            </w:r>
            <w:r w:rsidR="00EF376E" w:rsidRPr="004377F4">
              <w:rPr>
                <w:rFonts w:ascii="Arial" w:hAnsi="Arial" w:cs="Arial"/>
                <w:noProof/>
                <w:webHidden/>
                <w:sz w:val="20"/>
                <w:szCs w:val="20"/>
              </w:rPr>
              <w:fldChar w:fldCharType="end"/>
            </w:r>
          </w:hyperlink>
        </w:p>
        <w:p w14:paraId="567B9BE2" w14:textId="002F66E5" w:rsidR="00EF376E" w:rsidRPr="004377F4" w:rsidRDefault="00684CFD">
          <w:pPr>
            <w:pStyle w:val="Obsah3"/>
            <w:tabs>
              <w:tab w:val="right" w:leader="dot" w:pos="9062"/>
            </w:tabs>
            <w:rPr>
              <w:rFonts w:ascii="Arial" w:eastAsiaTheme="minorEastAsia" w:hAnsi="Arial" w:cs="Arial"/>
              <w:noProof/>
              <w:sz w:val="20"/>
              <w:szCs w:val="20"/>
              <w:lang w:eastAsia="zh-CN"/>
            </w:rPr>
          </w:pPr>
          <w:hyperlink w:anchor="_Toc141454390" w:history="1">
            <w:r w:rsidR="00EF376E" w:rsidRPr="004377F4">
              <w:rPr>
                <w:rStyle w:val="Hypertextovodkaz"/>
                <w:rFonts w:ascii="Arial" w:hAnsi="Arial" w:cs="Arial"/>
                <w:noProof/>
                <w:sz w:val="20"/>
                <w:szCs w:val="20"/>
              </w:rPr>
              <w:t>1.1.1 The training of the OB 2 CONTRACTOR´s personnel and the responsibility of the OB 2 CONTRACTOR OB 2 personnel</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_Toc141454390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5</w:t>
            </w:r>
            <w:r w:rsidR="00EF376E" w:rsidRPr="004377F4">
              <w:rPr>
                <w:rFonts w:ascii="Arial" w:hAnsi="Arial" w:cs="Arial"/>
                <w:noProof/>
                <w:webHidden/>
                <w:sz w:val="20"/>
                <w:szCs w:val="20"/>
              </w:rPr>
              <w:fldChar w:fldCharType="end"/>
            </w:r>
          </w:hyperlink>
        </w:p>
        <w:p w14:paraId="5F180C69" w14:textId="35380633" w:rsidR="00EF376E" w:rsidRPr="004377F4" w:rsidRDefault="00684CFD">
          <w:pPr>
            <w:pStyle w:val="Obsah3"/>
            <w:tabs>
              <w:tab w:val="right" w:leader="dot" w:pos="9062"/>
            </w:tabs>
            <w:rPr>
              <w:rFonts w:ascii="Arial" w:eastAsiaTheme="minorEastAsia" w:hAnsi="Arial" w:cs="Arial"/>
              <w:noProof/>
              <w:sz w:val="20"/>
              <w:szCs w:val="20"/>
              <w:lang w:eastAsia="zh-CN"/>
            </w:rPr>
          </w:pPr>
          <w:hyperlink w:anchor="_Toc141454391" w:history="1">
            <w:r w:rsidR="00EF376E" w:rsidRPr="004377F4">
              <w:rPr>
                <w:rStyle w:val="Hypertextovodkaz"/>
                <w:rFonts w:ascii="Arial" w:hAnsi="Arial" w:cs="Arial"/>
                <w:noProof/>
                <w:sz w:val="20"/>
                <w:szCs w:val="20"/>
              </w:rPr>
              <w:t>1.1.2 Provision of first aid, reports on extraordinary events</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_Toc141454391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5</w:t>
            </w:r>
            <w:r w:rsidR="00EF376E" w:rsidRPr="004377F4">
              <w:rPr>
                <w:rFonts w:ascii="Arial" w:hAnsi="Arial" w:cs="Arial"/>
                <w:noProof/>
                <w:webHidden/>
                <w:sz w:val="20"/>
                <w:szCs w:val="20"/>
              </w:rPr>
              <w:fldChar w:fldCharType="end"/>
            </w:r>
          </w:hyperlink>
        </w:p>
        <w:p w14:paraId="38A0F3C8" w14:textId="185B69F9" w:rsidR="00EF376E" w:rsidRPr="004377F4" w:rsidRDefault="00684CFD">
          <w:pPr>
            <w:pStyle w:val="Obsah3"/>
            <w:tabs>
              <w:tab w:val="right" w:leader="dot" w:pos="9062"/>
            </w:tabs>
            <w:rPr>
              <w:rFonts w:ascii="Arial" w:eastAsiaTheme="minorEastAsia" w:hAnsi="Arial" w:cs="Arial"/>
              <w:noProof/>
              <w:sz w:val="20"/>
              <w:szCs w:val="20"/>
              <w:lang w:eastAsia="zh-CN"/>
            </w:rPr>
          </w:pPr>
          <w:hyperlink w:anchor="_Toc141454392" w:history="1">
            <w:r w:rsidR="00EF376E" w:rsidRPr="004377F4">
              <w:rPr>
                <w:rStyle w:val="Hypertextovodkaz"/>
                <w:rFonts w:ascii="Arial" w:hAnsi="Arial" w:cs="Arial"/>
                <w:noProof/>
                <w:sz w:val="20"/>
                <w:szCs w:val="20"/>
              </w:rPr>
              <w:t>1.1.3 Inspecting activities</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_Toc141454392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5</w:t>
            </w:r>
            <w:r w:rsidR="00EF376E" w:rsidRPr="004377F4">
              <w:rPr>
                <w:rFonts w:ascii="Arial" w:hAnsi="Arial" w:cs="Arial"/>
                <w:noProof/>
                <w:webHidden/>
                <w:sz w:val="20"/>
                <w:szCs w:val="20"/>
              </w:rPr>
              <w:fldChar w:fldCharType="end"/>
            </w:r>
          </w:hyperlink>
        </w:p>
        <w:p w14:paraId="11B51F1E" w14:textId="5FFD9D9E" w:rsidR="00EF376E" w:rsidRPr="004377F4" w:rsidRDefault="00684CFD">
          <w:pPr>
            <w:pStyle w:val="Obsah3"/>
            <w:tabs>
              <w:tab w:val="right" w:leader="dot" w:pos="9062"/>
            </w:tabs>
            <w:rPr>
              <w:rFonts w:ascii="Arial" w:eastAsiaTheme="minorEastAsia" w:hAnsi="Arial" w:cs="Arial"/>
              <w:noProof/>
              <w:sz w:val="20"/>
              <w:szCs w:val="20"/>
              <w:lang w:eastAsia="zh-CN"/>
            </w:rPr>
          </w:pPr>
          <w:hyperlink w:anchor="_Toc141454393" w:history="1">
            <w:r w:rsidR="00EF376E" w:rsidRPr="004377F4">
              <w:rPr>
                <w:rStyle w:val="Hypertextovodkaz"/>
                <w:rFonts w:ascii="Arial" w:hAnsi="Arial" w:cs="Arial"/>
                <w:noProof/>
                <w:sz w:val="20"/>
                <w:szCs w:val="20"/>
              </w:rPr>
              <w:t>1.1.4 Protection of workplaces and technical equipment of the OB 2 CONTRACTOR with respect to OHS</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_Toc141454393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5</w:t>
            </w:r>
            <w:r w:rsidR="00EF376E" w:rsidRPr="004377F4">
              <w:rPr>
                <w:rFonts w:ascii="Arial" w:hAnsi="Arial" w:cs="Arial"/>
                <w:noProof/>
                <w:webHidden/>
                <w:sz w:val="20"/>
                <w:szCs w:val="20"/>
              </w:rPr>
              <w:fldChar w:fldCharType="end"/>
            </w:r>
          </w:hyperlink>
        </w:p>
        <w:p w14:paraId="6C77851B" w14:textId="258776A1" w:rsidR="00EF376E" w:rsidRPr="004377F4" w:rsidRDefault="00684CFD">
          <w:pPr>
            <w:pStyle w:val="Obsah3"/>
            <w:tabs>
              <w:tab w:val="right" w:leader="dot" w:pos="9062"/>
            </w:tabs>
            <w:rPr>
              <w:rFonts w:ascii="Arial" w:eastAsiaTheme="minorEastAsia" w:hAnsi="Arial" w:cs="Arial"/>
              <w:noProof/>
              <w:sz w:val="20"/>
              <w:szCs w:val="20"/>
              <w:lang w:eastAsia="zh-CN"/>
            </w:rPr>
          </w:pPr>
          <w:hyperlink w:anchor="_Toc141454394" w:history="1">
            <w:r w:rsidR="00EF376E" w:rsidRPr="004377F4">
              <w:rPr>
                <w:rStyle w:val="Hypertextovodkaz"/>
                <w:rFonts w:ascii="Arial" w:hAnsi="Arial" w:cs="Arial"/>
                <w:noProof/>
                <w:sz w:val="20"/>
                <w:szCs w:val="20"/>
              </w:rPr>
              <w:t>1.1.4.1 General requirements</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_Toc141454394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5</w:t>
            </w:r>
            <w:r w:rsidR="00EF376E" w:rsidRPr="004377F4">
              <w:rPr>
                <w:rFonts w:ascii="Arial" w:hAnsi="Arial" w:cs="Arial"/>
                <w:noProof/>
                <w:webHidden/>
                <w:sz w:val="20"/>
                <w:szCs w:val="20"/>
              </w:rPr>
              <w:fldChar w:fldCharType="end"/>
            </w:r>
          </w:hyperlink>
        </w:p>
        <w:p w14:paraId="403A5A64" w14:textId="76D90ECC" w:rsidR="00EF376E" w:rsidRPr="004377F4" w:rsidRDefault="00684CFD">
          <w:pPr>
            <w:pStyle w:val="Obsah3"/>
            <w:tabs>
              <w:tab w:val="right" w:leader="dot" w:pos="9062"/>
            </w:tabs>
            <w:rPr>
              <w:rFonts w:ascii="Arial" w:eastAsiaTheme="minorEastAsia" w:hAnsi="Arial" w:cs="Arial"/>
              <w:noProof/>
              <w:sz w:val="20"/>
              <w:szCs w:val="20"/>
              <w:lang w:eastAsia="zh-CN"/>
            </w:rPr>
          </w:pPr>
          <w:hyperlink w:anchor="_Toc141454395" w:history="1">
            <w:r w:rsidR="00EF376E" w:rsidRPr="004377F4">
              <w:rPr>
                <w:rStyle w:val="Hypertextovodkaz"/>
                <w:rFonts w:ascii="Arial" w:hAnsi="Arial" w:cs="Arial"/>
                <w:noProof/>
                <w:sz w:val="20"/>
                <w:szCs w:val="20"/>
              </w:rPr>
              <w:t>1.1.4.2 Objects on the construction site, site facilities (SF), roads and building plots</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_Toc141454395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5</w:t>
            </w:r>
            <w:r w:rsidR="00EF376E" w:rsidRPr="004377F4">
              <w:rPr>
                <w:rFonts w:ascii="Arial" w:hAnsi="Arial" w:cs="Arial"/>
                <w:noProof/>
                <w:webHidden/>
                <w:sz w:val="20"/>
                <w:szCs w:val="20"/>
              </w:rPr>
              <w:fldChar w:fldCharType="end"/>
            </w:r>
          </w:hyperlink>
        </w:p>
        <w:p w14:paraId="19AA724A" w14:textId="7415AE53" w:rsidR="00EF376E" w:rsidRPr="004377F4" w:rsidRDefault="00684CFD">
          <w:pPr>
            <w:pStyle w:val="Obsah3"/>
            <w:tabs>
              <w:tab w:val="right" w:leader="dot" w:pos="9062"/>
            </w:tabs>
            <w:rPr>
              <w:rFonts w:ascii="Arial" w:eastAsiaTheme="minorEastAsia" w:hAnsi="Arial" w:cs="Arial"/>
              <w:noProof/>
              <w:sz w:val="20"/>
              <w:szCs w:val="20"/>
              <w:lang w:eastAsia="zh-CN"/>
            </w:rPr>
          </w:pPr>
          <w:hyperlink w:anchor="_Toc141454396" w:history="1">
            <w:r w:rsidR="00EF376E" w:rsidRPr="004377F4">
              <w:rPr>
                <w:rStyle w:val="Hypertextovodkaz"/>
                <w:rFonts w:ascii="Arial" w:hAnsi="Arial" w:cs="Arial"/>
                <w:noProof/>
                <w:sz w:val="20"/>
                <w:szCs w:val="20"/>
              </w:rPr>
              <w:t>1.1.4.3 The machinery and equipment</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_Toc141454396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6</w:t>
            </w:r>
            <w:r w:rsidR="00EF376E" w:rsidRPr="004377F4">
              <w:rPr>
                <w:rFonts w:ascii="Arial" w:hAnsi="Arial" w:cs="Arial"/>
                <w:noProof/>
                <w:webHidden/>
                <w:sz w:val="20"/>
                <w:szCs w:val="20"/>
              </w:rPr>
              <w:fldChar w:fldCharType="end"/>
            </w:r>
          </w:hyperlink>
        </w:p>
        <w:p w14:paraId="3AEF510F" w14:textId="327C7021" w:rsidR="00EF376E" w:rsidRPr="004377F4" w:rsidRDefault="00684CFD">
          <w:pPr>
            <w:pStyle w:val="Obsah3"/>
            <w:tabs>
              <w:tab w:val="right" w:leader="dot" w:pos="9062"/>
            </w:tabs>
            <w:rPr>
              <w:rFonts w:ascii="Arial" w:eastAsiaTheme="minorEastAsia" w:hAnsi="Arial" w:cs="Arial"/>
              <w:noProof/>
              <w:sz w:val="20"/>
              <w:szCs w:val="20"/>
              <w:lang w:eastAsia="zh-CN"/>
            </w:rPr>
          </w:pPr>
          <w:hyperlink w:anchor="_Toc141454397" w:history="1">
            <w:r w:rsidR="00EF376E" w:rsidRPr="004377F4">
              <w:rPr>
                <w:rStyle w:val="Hypertextovodkaz"/>
                <w:rFonts w:ascii="Arial" w:hAnsi="Arial" w:cs="Arial"/>
                <w:noProof/>
                <w:sz w:val="20"/>
                <w:szCs w:val="20"/>
              </w:rPr>
              <w:t>1.1.4.4 Protective and safety means and equipment</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_Toc141454397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6</w:t>
            </w:r>
            <w:r w:rsidR="00EF376E" w:rsidRPr="004377F4">
              <w:rPr>
                <w:rFonts w:ascii="Arial" w:hAnsi="Arial" w:cs="Arial"/>
                <w:noProof/>
                <w:webHidden/>
                <w:sz w:val="20"/>
                <w:szCs w:val="20"/>
              </w:rPr>
              <w:fldChar w:fldCharType="end"/>
            </w:r>
          </w:hyperlink>
        </w:p>
        <w:p w14:paraId="0A056D91" w14:textId="27AD7FBE" w:rsidR="00EF376E" w:rsidRPr="004377F4" w:rsidRDefault="00684CFD">
          <w:pPr>
            <w:pStyle w:val="Obsah2"/>
            <w:tabs>
              <w:tab w:val="right" w:leader="dot" w:pos="9062"/>
            </w:tabs>
            <w:rPr>
              <w:rFonts w:ascii="Arial" w:eastAsiaTheme="minorEastAsia" w:hAnsi="Arial" w:cs="Arial"/>
              <w:noProof/>
              <w:sz w:val="20"/>
              <w:szCs w:val="20"/>
              <w:lang w:eastAsia="zh-CN"/>
            </w:rPr>
          </w:pPr>
          <w:hyperlink w:anchor="_Toc141454398" w:history="1">
            <w:r w:rsidR="00EF376E" w:rsidRPr="004377F4">
              <w:rPr>
                <w:rStyle w:val="Hypertextovodkaz"/>
                <w:rFonts w:ascii="Arial" w:hAnsi="Arial" w:cs="Arial"/>
                <w:noProof/>
                <w:sz w:val="20"/>
                <w:szCs w:val="20"/>
              </w:rPr>
              <w:t>1.2 Requirements on Fire Protection</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_Toc141454398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6</w:t>
            </w:r>
            <w:r w:rsidR="00EF376E" w:rsidRPr="004377F4">
              <w:rPr>
                <w:rFonts w:ascii="Arial" w:hAnsi="Arial" w:cs="Arial"/>
                <w:noProof/>
                <w:webHidden/>
                <w:sz w:val="20"/>
                <w:szCs w:val="20"/>
              </w:rPr>
              <w:fldChar w:fldCharType="end"/>
            </w:r>
          </w:hyperlink>
        </w:p>
        <w:p w14:paraId="0D49013C" w14:textId="14DDB012" w:rsidR="00EF376E" w:rsidRPr="004377F4" w:rsidRDefault="00684CFD">
          <w:pPr>
            <w:pStyle w:val="Obsah3"/>
            <w:tabs>
              <w:tab w:val="right" w:leader="dot" w:pos="9062"/>
            </w:tabs>
            <w:rPr>
              <w:rFonts w:ascii="Arial" w:eastAsiaTheme="minorEastAsia" w:hAnsi="Arial" w:cs="Arial"/>
              <w:noProof/>
              <w:sz w:val="20"/>
              <w:szCs w:val="20"/>
              <w:lang w:eastAsia="zh-CN"/>
            </w:rPr>
          </w:pPr>
          <w:hyperlink w:anchor="_Toc141454399" w:history="1">
            <w:r w:rsidR="00EF376E" w:rsidRPr="004377F4">
              <w:rPr>
                <w:rStyle w:val="Hypertextovodkaz"/>
                <w:rFonts w:ascii="Arial" w:hAnsi="Arial" w:cs="Arial"/>
                <w:noProof/>
                <w:sz w:val="20"/>
                <w:szCs w:val="20"/>
              </w:rPr>
              <w:t>1.2.1 Basic obligations from the point of view of the Fire Protection</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_Toc141454399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6</w:t>
            </w:r>
            <w:r w:rsidR="00EF376E" w:rsidRPr="004377F4">
              <w:rPr>
                <w:rFonts w:ascii="Arial" w:hAnsi="Arial" w:cs="Arial"/>
                <w:noProof/>
                <w:webHidden/>
                <w:sz w:val="20"/>
                <w:szCs w:val="20"/>
              </w:rPr>
              <w:fldChar w:fldCharType="end"/>
            </w:r>
          </w:hyperlink>
        </w:p>
        <w:p w14:paraId="44C11F0E" w14:textId="18244DF8" w:rsidR="00EF376E" w:rsidRPr="004377F4" w:rsidRDefault="00684CFD">
          <w:pPr>
            <w:pStyle w:val="Obsah3"/>
            <w:tabs>
              <w:tab w:val="right" w:leader="dot" w:pos="9062"/>
            </w:tabs>
            <w:rPr>
              <w:rFonts w:ascii="Arial" w:eastAsiaTheme="minorEastAsia" w:hAnsi="Arial" w:cs="Arial"/>
              <w:noProof/>
              <w:sz w:val="20"/>
              <w:szCs w:val="20"/>
              <w:lang w:eastAsia="zh-CN"/>
            </w:rPr>
          </w:pPr>
          <w:hyperlink w:anchor="_Toc141454400" w:history="1">
            <w:r w:rsidR="00EF376E" w:rsidRPr="004377F4">
              <w:rPr>
                <w:rStyle w:val="Hypertextovodkaz"/>
                <w:rFonts w:ascii="Arial" w:hAnsi="Arial" w:cs="Arial"/>
                <w:noProof/>
                <w:sz w:val="20"/>
                <w:szCs w:val="20"/>
              </w:rPr>
              <w:t>1.2.1.1 Training of the OB 2 CONTRACTOR´s personnel with responsibility of the OB 2 CONTRACTOR´s personnel</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_Toc141454400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6</w:t>
            </w:r>
            <w:r w:rsidR="00EF376E" w:rsidRPr="004377F4">
              <w:rPr>
                <w:rFonts w:ascii="Arial" w:hAnsi="Arial" w:cs="Arial"/>
                <w:noProof/>
                <w:webHidden/>
                <w:sz w:val="20"/>
                <w:szCs w:val="20"/>
              </w:rPr>
              <w:fldChar w:fldCharType="end"/>
            </w:r>
          </w:hyperlink>
        </w:p>
        <w:p w14:paraId="3FD14822" w14:textId="19DFD443" w:rsidR="00EF376E" w:rsidRPr="004377F4" w:rsidRDefault="00684CFD">
          <w:pPr>
            <w:pStyle w:val="Obsah3"/>
            <w:tabs>
              <w:tab w:val="right" w:leader="dot" w:pos="9062"/>
            </w:tabs>
            <w:rPr>
              <w:rFonts w:ascii="Arial" w:eastAsiaTheme="minorEastAsia" w:hAnsi="Arial" w:cs="Arial"/>
              <w:noProof/>
              <w:sz w:val="20"/>
              <w:szCs w:val="20"/>
              <w:lang w:eastAsia="zh-CN"/>
            </w:rPr>
          </w:pPr>
          <w:hyperlink w:anchor="_Toc141454401" w:history="1">
            <w:r w:rsidR="00EF376E" w:rsidRPr="004377F4">
              <w:rPr>
                <w:rStyle w:val="Hypertextovodkaz"/>
                <w:rFonts w:ascii="Arial" w:hAnsi="Arial" w:cs="Arial"/>
                <w:noProof/>
                <w:sz w:val="20"/>
                <w:szCs w:val="20"/>
              </w:rPr>
              <w:t>1.2.1 Inspecting activities</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_Toc141454401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7</w:t>
            </w:r>
            <w:r w:rsidR="00EF376E" w:rsidRPr="004377F4">
              <w:rPr>
                <w:rFonts w:ascii="Arial" w:hAnsi="Arial" w:cs="Arial"/>
                <w:noProof/>
                <w:webHidden/>
                <w:sz w:val="20"/>
                <w:szCs w:val="20"/>
              </w:rPr>
              <w:fldChar w:fldCharType="end"/>
            </w:r>
          </w:hyperlink>
        </w:p>
        <w:p w14:paraId="5AC91758" w14:textId="10C96910" w:rsidR="00EF376E" w:rsidRPr="004377F4" w:rsidRDefault="00684CFD">
          <w:pPr>
            <w:pStyle w:val="Obsah3"/>
            <w:tabs>
              <w:tab w:val="right" w:leader="dot" w:pos="9062"/>
            </w:tabs>
            <w:rPr>
              <w:rFonts w:ascii="Arial" w:eastAsiaTheme="minorEastAsia" w:hAnsi="Arial" w:cs="Arial"/>
              <w:noProof/>
              <w:sz w:val="20"/>
              <w:szCs w:val="20"/>
              <w:lang w:eastAsia="zh-CN"/>
            </w:rPr>
          </w:pPr>
          <w:hyperlink w:anchor="_Toc141454402" w:history="1">
            <w:r w:rsidR="00EF376E" w:rsidRPr="004377F4">
              <w:rPr>
                <w:rStyle w:val="Hypertextovodkaz"/>
                <w:rFonts w:ascii="Arial" w:hAnsi="Arial" w:cs="Arial"/>
                <w:noProof/>
                <w:sz w:val="20"/>
                <w:szCs w:val="20"/>
              </w:rPr>
              <w:t>1.2.2 Protection of workplaces and technical equipment of the OB 2 CONTRACTOR with respect to the fire protection (FP)</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_Toc141454402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7</w:t>
            </w:r>
            <w:r w:rsidR="00EF376E" w:rsidRPr="004377F4">
              <w:rPr>
                <w:rFonts w:ascii="Arial" w:hAnsi="Arial" w:cs="Arial"/>
                <w:noProof/>
                <w:webHidden/>
                <w:sz w:val="20"/>
                <w:szCs w:val="20"/>
              </w:rPr>
              <w:fldChar w:fldCharType="end"/>
            </w:r>
          </w:hyperlink>
        </w:p>
        <w:p w14:paraId="6F916062" w14:textId="67765195" w:rsidR="00EF376E" w:rsidRPr="004377F4" w:rsidRDefault="00684CFD">
          <w:pPr>
            <w:pStyle w:val="Obsah2"/>
            <w:tabs>
              <w:tab w:val="right" w:leader="dot" w:pos="9062"/>
            </w:tabs>
            <w:rPr>
              <w:rFonts w:ascii="Arial" w:eastAsiaTheme="minorEastAsia" w:hAnsi="Arial" w:cs="Arial"/>
              <w:noProof/>
              <w:sz w:val="20"/>
              <w:szCs w:val="20"/>
              <w:lang w:eastAsia="zh-CN"/>
            </w:rPr>
          </w:pPr>
          <w:hyperlink w:anchor="_Toc141454403" w:history="1">
            <w:r w:rsidR="00EF376E" w:rsidRPr="004377F4">
              <w:rPr>
                <w:rStyle w:val="Hypertextovodkaz"/>
                <w:rFonts w:ascii="Arial" w:hAnsi="Arial" w:cs="Arial"/>
                <w:noProof/>
                <w:sz w:val="20"/>
                <w:szCs w:val="20"/>
              </w:rPr>
              <w:t>1.3 Requirements for work hygiene</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_Toc141454403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7</w:t>
            </w:r>
            <w:r w:rsidR="00EF376E" w:rsidRPr="004377F4">
              <w:rPr>
                <w:rFonts w:ascii="Arial" w:hAnsi="Arial" w:cs="Arial"/>
                <w:noProof/>
                <w:webHidden/>
                <w:sz w:val="20"/>
                <w:szCs w:val="20"/>
              </w:rPr>
              <w:fldChar w:fldCharType="end"/>
            </w:r>
          </w:hyperlink>
        </w:p>
        <w:p w14:paraId="372B9281" w14:textId="39AC7077" w:rsidR="00EF376E" w:rsidRPr="004377F4" w:rsidRDefault="00684CFD">
          <w:pPr>
            <w:pStyle w:val="Obsah3"/>
            <w:tabs>
              <w:tab w:val="right" w:leader="dot" w:pos="9062"/>
            </w:tabs>
            <w:rPr>
              <w:rFonts w:ascii="Arial" w:eastAsiaTheme="minorEastAsia" w:hAnsi="Arial" w:cs="Arial"/>
              <w:noProof/>
              <w:sz w:val="20"/>
              <w:szCs w:val="20"/>
              <w:lang w:eastAsia="zh-CN"/>
            </w:rPr>
          </w:pPr>
          <w:hyperlink w:anchor="_Toc141454404" w:history="1">
            <w:r w:rsidR="00EF376E" w:rsidRPr="004377F4">
              <w:rPr>
                <w:rStyle w:val="Hypertextovodkaz"/>
                <w:rFonts w:ascii="Arial" w:hAnsi="Arial" w:cs="Arial"/>
                <w:noProof/>
                <w:sz w:val="20"/>
                <w:szCs w:val="20"/>
              </w:rPr>
              <w:t>1.3.1 Basic obligations of the OB 2 CONTRACTOR</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_Toc141454404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7</w:t>
            </w:r>
            <w:r w:rsidR="00EF376E" w:rsidRPr="004377F4">
              <w:rPr>
                <w:rFonts w:ascii="Arial" w:hAnsi="Arial" w:cs="Arial"/>
                <w:noProof/>
                <w:webHidden/>
                <w:sz w:val="20"/>
                <w:szCs w:val="20"/>
              </w:rPr>
              <w:fldChar w:fldCharType="end"/>
            </w:r>
          </w:hyperlink>
        </w:p>
        <w:p w14:paraId="1DA01EEE" w14:textId="2AAA828F" w:rsidR="00EF376E" w:rsidRPr="004377F4" w:rsidRDefault="00684CFD">
          <w:pPr>
            <w:pStyle w:val="Obsah3"/>
            <w:tabs>
              <w:tab w:val="right" w:leader="dot" w:pos="9062"/>
            </w:tabs>
            <w:rPr>
              <w:rFonts w:ascii="Arial" w:eastAsiaTheme="minorEastAsia" w:hAnsi="Arial" w:cs="Arial"/>
              <w:noProof/>
              <w:sz w:val="20"/>
              <w:szCs w:val="20"/>
              <w:lang w:eastAsia="zh-CN"/>
            </w:rPr>
          </w:pPr>
          <w:hyperlink w:anchor="_Toc141454405" w:history="1">
            <w:r w:rsidR="00EF376E" w:rsidRPr="004377F4">
              <w:rPr>
                <w:rStyle w:val="Hypertextovodkaz"/>
                <w:rFonts w:ascii="Arial" w:hAnsi="Arial" w:cs="Arial"/>
                <w:noProof/>
                <w:sz w:val="20"/>
                <w:szCs w:val="20"/>
              </w:rPr>
              <w:t>1.3.2 Protection of workplaces and technical equipment of the OB 2 CONTRACTOR with respect to the work hygiene</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_Toc141454405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7</w:t>
            </w:r>
            <w:r w:rsidR="00EF376E" w:rsidRPr="004377F4">
              <w:rPr>
                <w:rFonts w:ascii="Arial" w:hAnsi="Arial" w:cs="Arial"/>
                <w:noProof/>
                <w:webHidden/>
                <w:sz w:val="20"/>
                <w:szCs w:val="20"/>
              </w:rPr>
              <w:fldChar w:fldCharType="end"/>
            </w:r>
          </w:hyperlink>
        </w:p>
        <w:p w14:paraId="22CF4F8D" w14:textId="67F56E40" w:rsidR="00EF376E" w:rsidRPr="004377F4" w:rsidRDefault="00684CFD">
          <w:pPr>
            <w:pStyle w:val="Obsah1"/>
            <w:tabs>
              <w:tab w:val="right" w:leader="dot" w:pos="9062"/>
            </w:tabs>
            <w:rPr>
              <w:rFonts w:ascii="Arial" w:eastAsiaTheme="minorEastAsia" w:hAnsi="Arial" w:cs="Arial"/>
              <w:noProof/>
              <w:sz w:val="20"/>
              <w:szCs w:val="20"/>
              <w:lang w:eastAsia="zh-CN"/>
            </w:rPr>
          </w:pPr>
          <w:hyperlink w:anchor="_Toc141454406" w:history="1">
            <w:r w:rsidR="00EF376E" w:rsidRPr="004377F4">
              <w:rPr>
                <w:rStyle w:val="Hypertextovodkaz"/>
                <w:rFonts w:ascii="Arial" w:hAnsi="Arial" w:cs="Arial"/>
                <w:noProof/>
                <w:sz w:val="20"/>
                <w:szCs w:val="20"/>
              </w:rPr>
              <w:t>2 ASSURANCE OF THE WORK QUALITY, ASSURANCE OF THE QUALITY OF SUPPLIES, WORKS, AND SERVICES</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_Toc141454406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7</w:t>
            </w:r>
            <w:r w:rsidR="00EF376E" w:rsidRPr="004377F4">
              <w:rPr>
                <w:rFonts w:ascii="Arial" w:hAnsi="Arial" w:cs="Arial"/>
                <w:noProof/>
                <w:webHidden/>
                <w:sz w:val="20"/>
                <w:szCs w:val="20"/>
              </w:rPr>
              <w:fldChar w:fldCharType="end"/>
            </w:r>
          </w:hyperlink>
        </w:p>
        <w:p w14:paraId="062BABD1" w14:textId="2CC9994D" w:rsidR="00EF376E" w:rsidRPr="004377F4" w:rsidRDefault="00684CFD">
          <w:pPr>
            <w:pStyle w:val="Obsah1"/>
            <w:tabs>
              <w:tab w:val="right" w:leader="dot" w:pos="9062"/>
            </w:tabs>
            <w:rPr>
              <w:rFonts w:ascii="Arial" w:eastAsiaTheme="minorEastAsia" w:hAnsi="Arial" w:cs="Arial"/>
              <w:noProof/>
              <w:sz w:val="20"/>
              <w:szCs w:val="20"/>
              <w:lang w:eastAsia="zh-CN"/>
            </w:rPr>
          </w:pPr>
          <w:hyperlink w:anchor="_Toc141454407" w:history="1">
            <w:r w:rsidR="00EF376E" w:rsidRPr="004377F4">
              <w:rPr>
                <w:rStyle w:val="Hypertextovodkaz"/>
                <w:rFonts w:ascii="Arial" w:hAnsi="Arial" w:cs="Arial"/>
                <w:noProof/>
                <w:sz w:val="20"/>
                <w:szCs w:val="20"/>
              </w:rPr>
              <w:t>3 GENERAL REQUIREMENTS FOR QUALITY ASSURANCE</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_Toc141454407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8</w:t>
            </w:r>
            <w:r w:rsidR="00EF376E" w:rsidRPr="004377F4">
              <w:rPr>
                <w:rFonts w:ascii="Arial" w:hAnsi="Arial" w:cs="Arial"/>
                <w:noProof/>
                <w:webHidden/>
                <w:sz w:val="20"/>
                <w:szCs w:val="20"/>
              </w:rPr>
              <w:fldChar w:fldCharType="end"/>
            </w:r>
          </w:hyperlink>
        </w:p>
        <w:p w14:paraId="546B315D" w14:textId="38A1D91D" w:rsidR="00EF376E" w:rsidRPr="004377F4" w:rsidRDefault="00684CFD">
          <w:pPr>
            <w:pStyle w:val="Obsah1"/>
            <w:tabs>
              <w:tab w:val="right" w:leader="dot" w:pos="9062"/>
            </w:tabs>
            <w:rPr>
              <w:rFonts w:ascii="Arial" w:eastAsiaTheme="minorEastAsia" w:hAnsi="Arial" w:cs="Arial"/>
              <w:noProof/>
              <w:sz w:val="20"/>
              <w:szCs w:val="20"/>
              <w:lang w:eastAsia="zh-CN"/>
            </w:rPr>
          </w:pPr>
          <w:hyperlink w:anchor="_Toc141454408" w:history="1">
            <w:r w:rsidR="00EF376E" w:rsidRPr="004377F4">
              <w:rPr>
                <w:rStyle w:val="Hypertextovodkaz"/>
                <w:rFonts w:ascii="Arial" w:hAnsi="Arial" w:cs="Arial"/>
                <w:noProof/>
                <w:sz w:val="20"/>
                <w:szCs w:val="20"/>
              </w:rPr>
              <w:t>4 HAND OVER OF THE CONSTRUCTION SITE</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_Toc141454408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9</w:t>
            </w:r>
            <w:r w:rsidR="00EF376E" w:rsidRPr="004377F4">
              <w:rPr>
                <w:rFonts w:ascii="Arial" w:hAnsi="Arial" w:cs="Arial"/>
                <w:noProof/>
                <w:webHidden/>
                <w:sz w:val="20"/>
                <w:szCs w:val="20"/>
              </w:rPr>
              <w:fldChar w:fldCharType="end"/>
            </w:r>
          </w:hyperlink>
        </w:p>
        <w:p w14:paraId="2F519EB8" w14:textId="5A453194" w:rsidR="00EF376E" w:rsidRPr="004377F4" w:rsidRDefault="00684CFD">
          <w:pPr>
            <w:pStyle w:val="Obsah1"/>
            <w:tabs>
              <w:tab w:val="right" w:leader="dot" w:pos="9062"/>
            </w:tabs>
            <w:rPr>
              <w:rFonts w:ascii="Arial" w:eastAsiaTheme="minorEastAsia" w:hAnsi="Arial" w:cs="Arial"/>
              <w:noProof/>
              <w:sz w:val="20"/>
              <w:szCs w:val="20"/>
              <w:lang w:eastAsia="zh-CN"/>
            </w:rPr>
          </w:pPr>
          <w:hyperlink w:anchor="_Toc141454409" w:history="1">
            <w:r w:rsidR="00EF376E" w:rsidRPr="004377F4">
              <w:rPr>
                <w:rStyle w:val="Hypertextovodkaz"/>
                <w:rFonts w:ascii="Arial" w:hAnsi="Arial" w:cs="Arial"/>
                <w:noProof/>
                <w:sz w:val="20"/>
                <w:szCs w:val="20"/>
              </w:rPr>
              <w:t>5 MEDIA FOR CONSTRUCTION</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_Toc141454409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9</w:t>
            </w:r>
            <w:r w:rsidR="00EF376E" w:rsidRPr="004377F4">
              <w:rPr>
                <w:rFonts w:ascii="Arial" w:hAnsi="Arial" w:cs="Arial"/>
                <w:noProof/>
                <w:webHidden/>
                <w:sz w:val="20"/>
                <w:szCs w:val="20"/>
              </w:rPr>
              <w:fldChar w:fldCharType="end"/>
            </w:r>
          </w:hyperlink>
        </w:p>
        <w:p w14:paraId="6942BBD4" w14:textId="30A13660" w:rsidR="00EF376E" w:rsidRPr="004377F4" w:rsidRDefault="00684CFD">
          <w:pPr>
            <w:pStyle w:val="Obsah1"/>
            <w:tabs>
              <w:tab w:val="right" w:leader="dot" w:pos="9062"/>
            </w:tabs>
            <w:rPr>
              <w:rFonts w:ascii="Arial" w:eastAsiaTheme="minorEastAsia" w:hAnsi="Arial" w:cs="Arial"/>
              <w:noProof/>
              <w:sz w:val="20"/>
              <w:szCs w:val="20"/>
              <w:lang w:eastAsia="zh-CN"/>
            </w:rPr>
          </w:pPr>
          <w:hyperlink w:anchor="_Toc141454410" w:history="1">
            <w:r w:rsidR="00EF376E" w:rsidRPr="004377F4">
              <w:rPr>
                <w:rStyle w:val="Hypertextovodkaz"/>
                <w:rFonts w:ascii="Arial" w:hAnsi="Arial" w:cs="Arial"/>
                <w:noProof/>
                <w:sz w:val="20"/>
                <w:szCs w:val="20"/>
              </w:rPr>
              <w:t>6 CONSTRUCTION SITE FACILITIES</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_Toc141454410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10</w:t>
            </w:r>
            <w:r w:rsidR="00EF376E" w:rsidRPr="004377F4">
              <w:rPr>
                <w:rFonts w:ascii="Arial" w:hAnsi="Arial" w:cs="Arial"/>
                <w:noProof/>
                <w:webHidden/>
                <w:sz w:val="20"/>
                <w:szCs w:val="20"/>
              </w:rPr>
              <w:fldChar w:fldCharType="end"/>
            </w:r>
          </w:hyperlink>
        </w:p>
        <w:p w14:paraId="402C9CB1" w14:textId="7AC882C6" w:rsidR="00EF376E" w:rsidRPr="004377F4" w:rsidRDefault="00684CFD">
          <w:pPr>
            <w:pStyle w:val="Obsah1"/>
            <w:tabs>
              <w:tab w:val="right" w:leader="dot" w:pos="9062"/>
            </w:tabs>
            <w:rPr>
              <w:rFonts w:ascii="Arial" w:eastAsiaTheme="minorEastAsia" w:hAnsi="Arial" w:cs="Arial"/>
              <w:noProof/>
              <w:sz w:val="20"/>
              <w:szCs w:val="20"/>
              <w:lang w:eastAsia="zh-CN"/>
            </w:rPr>
          </w:pPr>
          <w:hyperlink w:anchor="_Toc141454411" w:history="1">
            <w:r w:rsidR="00EF376E" w:rsidRPr="004377F4">
              <w:rPr>
                <w:rStyle w:val="Hypertextovodkaz"/>
                <w:rFonts w:ascii="Arial" w:hAnsi="Arial" w:cs="Arial"/>
                <w:noProof/>
                <w:sz w:val="20"/>
                <w:szCs w:val="20"/>
              </w:rPr>
              <w:t>7 THE CONSTRUCTION SITE ACCESS AND CHARACTERISTICS</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_Toc141454411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10</w:t>
            </w:r>
            <w:r w:rsidR="00EF376E" w:rsidRPr="004377F4">
              <w:rPr>
                <w:rFonts w:ascii="Arial" w:hAnsi="Arial" w:cs="Arial"/>
                <w:noProof/>
                <w:webHidden/>
                <w:sz w:val="20"/>
                <w:szCs w:val="20"/>
              </w:rPr>
              <w:fldChar w:fldCharType="end"/>
            </w:r>
          </w:hyperlink>
        </w:p>
        <w:p w14:paraId="0A8402A1" w14:textId="39635C0D" w:rsidR="00EF376E" w:rsidRPr="004377F4" w:rsidRDefault="00684CFD">
          <w:pPr>
            <w:pStyle w:val="Obsah2"/>
            <w:tabs>
              <w:tab w:val="right" w:leader="dot" w:pos="9062"/>
            </w:tabs>
            <w:rPr>
              <w:rFonts w:ascii="Arial" w:eastAsiaTheme="minorEastAsia" w:hAnsi="Arial" w:cs="Arial"/>
              <w:noProof/>
              <w:sz w:val="20"/>
              <w:szCs w:val="20"/>
              <w:lang w:eastAsia="zh-CN"/>
            </w:rPr>
          </w:pPr>
          <w:hyperlink w:anchor="_Toc141454412" w:history="1">
            <w:r w:rsidR="00EF376E" w:rsidRPr="004377F4">
              <w:rPr>
                <w:rStyle w:val="Hypertextovodkaz"/>
                <w:rFonts w:ascii="Arial" w:hAnsi="Arial" w:cs="Arial"/>
                <w:noProof/>
                <w:sz w:val="20"/>
                <w:szCs w:val="20"/>
              </w:rPr>
              <w:t>7.1 Access</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_Toc141454412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10</w:t>
            </w:r>
            <w:r w:rsidR="00EF376E" w:rsidRPr="004377F4">
              <w:rPr>
                <w:rFonts w:ascii="Arial" w:hAnsi="Arial" w:cs="Arial"/>
                <w:noProof/>
                <w:webHidden/>
                <w:sz w:val="20"/>
                <w:szCs w:val="20"/>
              </w:rPr>
              <w:fldChar w:fldCharType="end"/>
            </w:r>
          </w:hyperlink>
        </w:p>
        <w:p w14:paraId="0565832E" w14:textId="2FED7BA8" w:rsidR="00EF376E" w:rsidRPr="004377F4" w:rsidRDefault="00684CFD">
          <w:pPr>
            <w:pStyle w:val="Obsah2"/>
            <w:tabs>
              <w:tab w:val="right" w:leader="dot" w:pos="9062"/>
            </w:tabs>
            <w:rPr>
              <w:rFonts w:ascii="Arial" w:eastAsiaTheme="minorEastAsia" w:hAnsi="Arial" w:cs="Arial"/>
              <w:noProof/>
              <w:sz w:val="20"/>
              <w:szCs w:val="20"/>
              <w:lang w:eastAsia="zh-CN"/>
            </w:rPr>
          </w:pPr>
          <w:hyperlink w:anchor="_Toc141454413" w:history="1">
            <w:r w:rsidR="00EF376E" w:rsidRPr="004377F4">
              <w:rPr>
                <w:rStyle w:val="Hypertextovodkaz"/>
                <w:rFonts w:ascii="Arial" w:hAnsi="Arial" w:cs="Arial"/>
                <w:noProof/>
                <w:sz w:val="20"/>
                <w:szCs w:val="20"/>
              </w:rPr>
              <w:t>7.2 Construction Site Location</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_Toc141454413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13</w:t>
            </w:r>
            <w:r w:rsidR="00EF376E" w:rsidRPr="004377F4">
              <w:rPr>
                <w:rFonts w:ascii="Arial" w:hAnsi="Arial" w:cs="Arial"/>
                <w:noProof/>
                <w:webHidden/>
                <w:sz w:val="20"/>
                <w:szCs w:val="20"/>
              </w:rPr>
              <w:fldChar w:fldCharType="end"/>
            </w:r>
          </w:hyperlink>
        </w:p>
        <w:p w14:paraId="22662107" w14:textId="57777A10" w:rsidR="00EF376E" w:rsidRPr="004377F4" w:rsidRDefault="00684CFD">
          <w:pPr>
            <w:pStyle w:val="Obsah2"/>
            <w:tabs>
              <w:tab w:val="right" w:leader="dot" w:pos="9062"/>
            </w:tabs>
            <w:rPr>
              <w:rFonts w:ascii="Arial" w:eastAsiaTheme="minorEastAsia" w:hAnsi="Arial" w:cs="Arial"/>
              <w:noProof/>
              <w:sz w:val="20"/>
              <w:szCs w:val="20"/>
              <w:lang w:eastAsia="zh-CN"/>
            </w:rPr>
          </w:pPr>
          <w:hyperlink w:anchor="_Toc141454414" w:history="1">
            <w:r w:rsidR="00EF376E" w:rsidRPr="004377F4">
              <w:rPr>
                <w:rStyle w:val="Hypertextovodkaz"/>
                <w:rFonts w:ascii="Arial" w:hAnsi="Arial" w:cs="Arial"/>
                <w:noProof/>
                <w:sz w:val="20"/>
                <w:szCs w:val="20"/>
              </w:rPr>
              <w:t>7.3 The construction site height limitation</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_Toc141454414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14</w:t>
            </w:r>
            <w:r w:rsidR="00EF376E" w:rsidRPr="004377F4">
              <w:rPr>
                <w:rFonts w:ascii="Arial" w:hAnsi="Arial" w:cs="Arial"/>
                <w:noProof/>
                <w:webHidden/>
                <w:sz w:val="20"/>
                <w:szCs w:val="20"/>
              </w:rPr>
              <w:fldChar w:fldCharType="end"/>
            </w:r>
          </w:hyperlink>
        </w:p>
        <w:p w14:paraId="430DCE8D" w14:textId="1ACDC6A3" w:rsidR="00EF376E" w:rsidRPr="004377F4" w:rsidRDefault="00684CFD">
          <w:pPr>
            <w:pStyle w:val="Obsah1"/>
            <w:tabs>
              <w:tab w:val="right" w:leader="dot" w:pos="9062"/>
            </w:tabs>
            <w:rPr>
              <w:rFonts w:ascii="Arial" w:eastAsiaTheme="minorEastAsia" w:hAnsi="Arial" w:cs="Arial"/>
              <w:noProof/>
              <w:sz w:val="20"/>
              <w:szCs w:val="20"/>
              <w:lang w:eastAsia="zh-CN"/>
            </w:rPr>
          </w:pPr>
          <w:hyperlink w:anchor="_Toc141454415" w:history="1">
            <w:r w:rsidR="00EF376E" w:rsidRPr="004377F4">
              <w:rPr>
                <w:rStyle w:val="Hypertextovodkaz"/>
                <w:rFonts w:ascii="Arial" w:hAnsi="Arial" w:cs="Arial"/>
                <w:smallCaps/>
                <w:noProof/>
                <w:sz w:val="20"/>
                <w:szCs w:val="20"/>
              </w:rPr>
              <w:t>8</w:t>
            </w:r>
            <w:r w:rsidR="00EF376E" w:rsidRPr="004377F4">
              <w:rPr>
                <w:rStyle w:val="Hypertextovodkaz"/>
                <w:rFonts w:ascii="Arial" w:hAnsi="Arial" w:cs="Arial"/>
                <w:noProof/>
                <w:sz w:val="20"/>
                <w:szCs w:val="20"/>
              </w:rPr>
              <w:t xml:space="preserve"> THE SITE FACILITIES</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_Toc141454415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14</w:t>
            </w:r>
            <w:r w:rsidR="00EF376E" w:rsidRPr="004377F4">
              <w:rPr>
                <w:rFonts w:ascii="Arial" w:hAnsi="Arial" w:cs="Arial"/>
                <w:noProof/>
                <w:webHidden/>
                <w:sz w:val="20"/>
                <w:szCs w:val="20"/>
              </w:rPr>
              <w:fldChar w:fldCharType="end"/>
            </w:r>
          </w:hyperlink>
        </w:p>
        <w:p w14:paraId="03B9DC3B" w14:textId="2B7E69D6" w:rsidR="00EF376E" w:rsidRPr="004377F4" w:rsidRDefault="00684CFD">
          <w:pPr>
            <w:pStyle w:val="Obsah1"/>
            <w:tabs>
              <w:tab w:val="right" w:leader="dot" w:pos="9062"/>
            </w:tabs>
            <w:rPr>
              <w:rFonts w:ascii="Arial" w:eastAsiaTheme="minorEastAsia" w:hAnsi="Arial" w:cs="Arial"/>
              <w:noProof/>
              <w:sz w:val="20"/>
              <w:szCs w:val="20"/>
              <w:lang w:eastAsia="zh-CN"/>
            </w:rPr>
          </w:pPr>
          <w:hyperlink w:anchor="_Toc141454416" w:history="1">
            <w:r w:rsidR="00EF376E" w:rsidRPr="004377F4">
              <w:rPr>
                <w:rStyle w:val="Hypertextovodkaz"/>
                <w:rFonts w:ascii="Arial" w:hAnsi="Arial" w:cs="Arial"/>
                <w:noProof/>
                <w:sz w:val="20"/>
                <w:szCs w:val="20"/>
              </w:rPr>
              <w:t>9 THE STORAGE AND DISPOSAL OF CONSTRUCTION WASTE</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_Toc141454416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14</w:t>
            </w:r>
            <w:r w:rsidR="00EF376E" w:rsidRPr="004377F4">
              <w:rPr>
                <w:rFonts w:ascii="Arial" w:hAnsi="Arial" w:cs="Arial"/>
                <w:noProof/>
                <w:webHidden/>
                <w:sz w:val="20"/>
                <w:szCs w:val="20"/>
              </w:rPr>
              <w:fldChar w:fldCharType="end"/>
            </w:r>
          </w:hyperlink>
        </w:p>
        <w:p w14:paraId="0C427138" w14:textId="7386D38B" w:rsidR="00EF376E" w:rsidRPr="004377F4" w:rsidRDefault="00684CFD">
          <w:pPr>
            <w:pStyle w:val="Obsah1"/>
            <w:tabs>
              <w:tab w:val="right" w:leader="dot" w:pos="9062"/>
            </w:tabs>
            <w:rPr>
              <w:rFonts w:ascii="Arial" w:eastAsiaTheme="minorEastAsia" w:hAnsi="Arial" w:cs="Arial"/>
              <w:noProof/>
              <w:sz w:val="20"/>
              <w:szCs w:val="20"/>
              <w:lang w:eastAsia="zh-CN"/>
            </w:rPr>
          </w:pPr>
          <w:hyperlink w:anchor="_Toc141454417" w:history="1">
            <w:r w:rsidR="00EF376E" w:rsidRPr="004377F4">
              <w:rPr>
                <w:rStyle w:val="Hypertextovodkaz"/>
                <w:rFonts w:ascii="Arial" w:hAnsi="Arial" w:cs="Arial"/>
                <w:noProof/>
                <w:sz w:val="20"/>
                <w:szCs w:val="20"/>
              </w:rPr>
              <w:t>10 THE PROJECT TIME SCHEDULE</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_Toc141454417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15</w:t>
            </w:r>
            <w:r w:rsidR="00EF376E" w:rsidRPr="004377F4">
              <w:rPr>
                <w:rFonts w:ascii="Arial" w:hAnsi="Arial" w:cs="Arial"/>
                <w:noProof/>
                <w:webHidden/>
                <w:sz w:val="20"/>
                <w:szCs w:val="20"/>
              </w:rPr>
              <w:fldChar w:fldCharType="end"/>
            </w:r>
          </w:hyperlink>
        </w:p>
        <w:p w14:paraId="6BFE2425" w14:textId="25CBE7F3" w:rsidR="00EF376E" w:rsidRPr="004377F4" w:rsidRDefault="00684CFD">
          <w:pPr>
            <w:pStyle w:val="Obsah1"/>
            <w:tabs>
              <w:tab w:val="right" w:leader="dot" w:pos="9062"/>
            </w:tabs>
            <w:rPr>
              <w:rFonts w:ascii="Arial" w:eastAsiaTheme="minorEastAsia" w:hAnsi="Arial" w:cs="Arial"/>
              <w:noProof/>
              <w:sz w:val="20"/>
              <w:szCs w:val="20"/>
              <w:lang w:eastAsia="zh-CN"/>
            </w:rPr>
          </w:pPr>
          <w:hyperlink w:anchor="_Toc141454418" w:history="1">
            <w:r w:rsidR="00EF376E" w:rsidRPr="004377F4">
              <w:rPr>
                <w:rStyle w:val="Hypertextovodkaz"/>
                <w:rFonts w:ascii="Arial" w:hAnsi="Arial" w:cs="Arial"/>
                <w:noProof/>
                <w:sz w:val="20"/>
                <w:szCs w:val="20"/>
              </w:rPr>
              <w:t>11 TIME REQUIREMENTS FOR WORKS EXECUTION</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_Toc141454418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15</w:t>
            </w:r>
            <w:r w:rsidR="00EF376E" w:rsidRPr="004377F4">
              <w:rPr>
                <w:rFonts w:ascii="Arial" w:hAnsi="Arial" w:cs="Arial"/>
                <w:noProof/>
                <w:webHidden/>
                <w:sz w:val="20"/>
                <w:szCs w:val="20"/>
              </w:rPr>
              <w:fldChar w:fldCharType="end"/>
            </w:r>
          </w:hyperlink>
        </w:p>
        <w:p w14:paraId="0FBD7F21" w14:textId="5B48085B" w:rsidR="00EF376E" w:rsidRPr="004377F4" w:rsidRDefault="00684CFD">
          <w:pPr>
            <w:pStyle w:val="Obsah1"/>
            <w:tabs>
              <w:tab w:val="right" w:leader="dot" w:pos="9062"/>
            </w:tabs>
            <w:rPr>
              <w:rFonts w:ascii="Arial" w:eastAsiaTheme="minorEastAsia" w:hAnsi="Arial" w:cs="Arial"/>
              <w:noProof/>
              <w:sz w:val="20"/>
              <w:szCs w:val="20"/>
              <w:lang w:eastAsia="zh-CN"/>
            </w:rPr>
          </w:pPr>
          <w:hyperlink w:anchor="_Toc141454419" w:history="1">
            <w:r w:rsidR="00EF376E" w:rsidRPr="004377F4">
              <w:rPr>
                <w:rStyle w:val="Hypertextovodkaz"/>
                <w:rFonts w:ascii="Arial" w:hAnsi="Arial" w:cs="Arial"/>
                <w:noProof/>
                <w:sz w:val="20"/>
                <w:szCs w:val="20"/>
              </w:rPr>
              <w:t>12 LIST OF ABBREVIATIONS</w:t>
            </w:r>
            <w:r w:rsidR="00EF376E" w:rsidRPr="004377F4">
              <w:rPr>
                <w:rFonts w:ascii="Arial" w:hAnsi="Arial" w:cs="Arial"/>
                <w:noProof/>
                <w:webHidden/>
                <w:sz w:val="20"/>
                <w:szCs w:val="20"/>
              </w:rPr>
              <w:tab/>
            </w:r>
            <w:r w:rsidR="00EF376E" w:rsidRPr="004377F4">
              <w:rPr>
                <w:rFonts w:ascii="Arial" w:hAnsi="Arial" w:cs="Arial"/>
                <w:noProof/>
                <w:webHidden/>
                <w:sz w:val="20"/>
                <w:szCs w:val="20"/>
              </w:rPr>
              <w:fldChar w:fldCharType="begin"/>
            </w:r>
            <w:r w:rsidR="00EF376E" w:rsidRPr="004377F4">
              <w:rPr>
                <w:rFonts w:ascii="Arial" w:hAnsi="Arial" w:cs="Arial"/>
                <w:noProof/>
                <w:webHidden/>
                <w:sz w:val="20"/>
                <w:szCs w:val="20"/>
              </w:rPr>
              <w:instrText xml:space="preserve"> PAGEREF _Toc141454419 \h </w:instrText>
            </w:r>
            <w:r w:rsidR="00EF376E" w:rsidRPr="004377F4">
              <w:rPr>
                <w:rFonts w:ascii="Arial" w:hAnsi="Arial" w:cs="Arial"/>
                <w:noProof/>
                <w:webHidden/>
                <w:sz w:val="20"/>
                <w:szCs w:val="20"/>
              </w:rPr>
            </w:r>
            <w:r w:rsidR="00EF376E" w:rsidRPr="004377F4">
              <w:rPr>
                <w:rFonts w:ascii="Arial" w:hAnsi="Arial" w:cs="Arial"/>
                <w:noProof/>
                <w:webHidden/>
                <w:sz w:val="20"/>
                <w:szCs w:val="20"/>
              </w:rPr>
              <w:fldChar w:fldCharType="separate"/>
            </w:r>
            <w:r>
              <w:rPr>
                <w:rFonts w:ascii="Arial" w:hAnsi="Arial" w:cs="Arial"/>
                <w:noProof/>
                <w:webHidden/>
                <w:sz w:val="20"/>
                <w:szCs w:val="20"/>
              </w:rPr>
              <w:t>15</w:t>
            </w:r>
            <w:r w:rsidR="00EF376E" w:rsidRPr="004377F4">
              <w:rPr>
                <w:rFonts w:ascii="Arial" w:hAnsi="Arial" w:cs="Arial"/>
                <w:noProof/>
                <w:webHidden/>
                <w:sz w:val="20"/>
                <w:szCs w:val="20"/>
              </w:rPr>
              <w:fldChar w:fldCharType="end"/>
            </w:r>
          </w:hyperlink>
        </w:p>
        <w:p w14:paraId="53027FAF" w14:textId="73C2C6D0" w:rsidR="00682B20" w:rsidRPr="002A74D5" w:rsidRDefault="00682B20">
          <w:pPr>
            <w:rPr>
              <w:lang w:val="en-GB"/>
            </w:rPr>
          </w:pPr>
          <w:r w:rsidRPr="004377F4">
            <w:rPr>
              <w:rFonts w:ascii="Arial" w:hAnsi="Arial" w:cs="Arial"/>
              <w:b/>
              <w:bCs/>
              <w:sz w:val="20"/>
              <w:szCs w:val="20"/>
              <w:lang w:val="en-GB"/>
            </w:rPr>
            <w:fldChar w:fldCharType="end"/>
          </w:r>
        </w:p>
      </w:sdtContent>
    </w:sdt>
    <w:p w14:paraId="21E9519D" w14:textId="77777777" w:rsidR="00317EAD" w:rsidRPr="002A74D5" w:rsidRDefault="00317EAD">
      <w:pPr>
        <w:rPr>
          <w:lang w:val="en-GB"/>
        </w:rPr>
      </w:pPr>
    </w:p>
    <w:p w14:paraId="0EECC33D" w14:textId="76F0877B" w:rsidR="002A74D5" w:rsidRDefault="002A74D5">
      <w:pPr>
        <w:rPr>
          <w:lang w:val="en-GB"/>
        </w:rPr>
      </w:pPr>
      <w:r>
        <w:rPr>
          <w:lang w:val="en-GB"/>
        </w:rPr>
        <w:br w:type="page"/>
      </w:r>
    </w:p>
    <w:p w14:paraId="3B4DF0BE" w14:textId="61B11957" w:rsidR="00A069F1" w:rsidRPr="002A74D5" w:rsidRDefault="006A5D55" w:rsidP="002A74D5">
      <w:pPr>
        <w:pStyle w:val="TCBNadpis1"/>
      </w:pPr>
      <w:r w:rsidRPr="002A74D5">
        <w:lastRenderedPageBreak/>
        <w:t xml:space="preserve"> </w:t>
      </w:r>
      <w:bookmarkStart w:id="2" w:name="_Toc141454388"/>
      <w:r w:rsidRPr="002A74D5">
        <w:t xml:space="preserve">CONDITIONS OF PERFORMING WORKS </w:t>
      </w:r>
      <w:r w:rsidR="002A69E7" w:rsidRPr="002A74D5">
        <w:t>ON</w:t>
      </w:r>
      <w:r w:rsidRPr="002A74D5">
        <w:t xml:space="preserve"> THE CONSTRUCTION SITE</w:t>
      </w:r>
      <w:bookmarkEnd w:id="2"/>
      <w:r w:rsidR="007F2BC4" w:rsidRPr="002A74D5">
        <w:t xml:space="preserve"> </w:t>
      </w:r>
    </w:p>
    <w:p w14:paraId="4279AF97" w14:textId="11431A8F" w:rsidR="005B7ABB" w:rsidRPr="002A74D5" w:rsidRDefault="009E69E0" w:rsidP="00333872">
      <w:pPr>
        <w:pStyle w:val="TCBNormalni"/>
        <w:spacing w:after="120"/>
        <w:jc w:val="both"/>
        <w:rPr>
          <w:lang w:val="en-GB"/>
        </w:rPr>
      </w:pPr>
      <w:r w:rsidRPr="002A74D5">
        <w:rPr>
          <w:lang w:val="en-GB"/>
        </w:rPr>
        <w:t xml:space="preserve">The </w:t>
      </w:r>
      <w:r w:rsidR="00E5056F">
        <w:rPr>
          <w:lang w:val="en-GB"/>
        </w:rPr>
        <w:t>OB 2</w:t>
      </w:r>
      <w:r w:rsidRPr="002A74D5">
        <w:rPr>
          <w:lang w:val="en-GB"/>
        </w:rPr>
        <w:t xml:space="preserve"> CONTRACTOR is bound by the legal code of the Czech Republic during the creation and delivery of the </w:t>
      </w:r>
      <w:r w:rsidR="00EF1322">
        <w:rPr>
          <w:lang w:val="en-GB"/>
        </w:rPr>
        <w:t>LOT OB 2</w:t>
      </w:r>
      <w:r w:rsidRPr="002A74D5">
        <w:rPr>
          <w:lang w:val="en-GB"/>
        </w:rPr>
        <w:t xml:space="preserve">. Within the </w:t>
      </w:r>
      <w:r w:rsidR="00EF1322">
        <w:rPr>
          <w:lang w:val="en-GB"/>
        </w:rPr>
        <w:t>LOT OB 2</w:t>
      </w:r>
      <w:r w:rsidRPr="002A74D5">
        <w:rPr>
          <w:lang w:val="en-GB"/>
        </w:rPr>
        <w:t xml:space="preserve"> implementation</w:t>
      </w:r>
      <w:r w:rsidR="002A69E7" w:rsidRPr="002A74D5">
        <w:rPr>
          <w:lang w:val="en-GB"/>
        </w:rPr>
        <w:t>,</w:t>
      </w:r>
      <w:r w:rsidRPr="002A74D5">
        <w:rPr>
          <w:lang w:val="en-GB"/>
        </w:rPr>
        <w:t xml:space="preserve"> </w:t>
      </w:r>
      <w:r w:rsidR="002A69E7" w:rsidRPr="002A74D5">
        <w:rPr>
          <w:lang w:val="en-GB"/>
        </w:rPr>
        <w:t>t</w:t>
      </w:r>
      <w:r w:rsidRPr="002A74D5">
        <w:rPr>
          <w:lang w:val="en-GB"/>
        </w:rPr>
        <w:t xml:space="preserve">he </w:t>
      </w:r>
      <w:r w:rsidR="00E5056F">
        <w:rPr>
          <w:lang w:val="en-GB"/>
        </w:rPr>
        <w:t>OB 2</w:t>
      </w:r>
      <w:r w:rsidRPr="002A74D5">
        <w:rPr>
          <w:lang w:val="en-GB"/>
        </w:rPr>
        <w:t xml:space="preserve"> CONTRACTOR is obliged to proceed according to the Czech Republic generally binding legal regulations, including directly binding EU regulations and technical standards.</w:t>
      </w:r>
    </w:p>
    <w:p w14:paraId="51521736" w14:textId="15B5F681" w:rsidR="00A069F1" w:rsidRPr="002A74D5" w:rsidRDefault="002A69E7" w:rsidP="002A74D5">
      <w:pPr>
        <w:pStyle w:val="TCBNadpis2"/>
      </w:pPr>
      <w:bookmarkStart w:id="3" w:name="_Toc141454389"/>
      <w:r w:rsidRPr="002A74D5">
        <w:t xml:space="preserve">Conditions for works execution on the construction site from the point of view of </w:t>
      </w:r>
      <w:r w:rsidR="002A74D5">
        <w:t>OHS</w:t>
      </w:r>
      <w:bookmarkEnd w:id="3"/>
      <w:r w:rsidR="00682B20" w:rsidRPr="002A74D5">
        <w:t xml:space="preserve"> </w:t>
      </w:r>
    </w:p>
    <w:p w14:paraId="7E1F48B0" w14:textId="7342C582" w:rsidR="007F2BC4" w:rsidRPr="002A74D5" w:rsidRDefault="002A69E7" w:rsidP="007F2BC4">
      <w:pPr>
        <w:pStyle w:val="TCBNormalni"/>
        <w:spacing w:after="120"/>
        <w:rPr>
          <w:lang w:val="en-GB"/>
        </w:rPr>
      </w:pPr>
      <w:r w:rsidRPr="002A74D5">
        <w:rPr>
          <w:lang w:val="en-GB"/>
        </w:rPr>
        <w:t xml:space="preserve">The OB 2 CONTRACTOR is bound by the applicable legislative regulations of the Czech Republic when creating and delivering the </w:t>
      </w:r>
      <w:r w:rsidR="00EF1322">
        <w:rPr>
          <w:lang w:val="en-GB"/>
        </w:rPr>
        <w:t>LOT OB 2</w:t>
      </w:r>
      <w:r w:rsidRPr="002A74D5">
        <w:rPr>
          <w:lang w:val="en-GB"/>
        </w:rPr>
        <w:t xml:space="preserve">. During the implementation of the </w:t>
      </w:r>
      <w:r w:rsidR="00EF1322">
        <w:rPr>
          <w:lang w:val="en-GB"/>
        </w:rPr>
        <w:t>LOT OB 2</w:t>
      </w:r>
      <w:r w:rsidRPr="002A74D5">
        <w:rPr>
          <w:lang w:val="en-GB"/>
        </w:rPr>
        <w:t xml:space="preserve">, the </w:t>
      </w:r>
      <w:r w:rsidR="00E5056F">
        <w:rPr>
          <w:lang w:val="en-GB"/>
        </w:rPr>
        <w:t>OB 2</w:t>
      </w:r>
      <w:r w:rsidRPr="002A74D5">
        <w:rPr>
          <w:lang w:val="en-GB"/>
        </w:rPr>
        <w:t xml:space="preserve"> CONTRACTOR is obliged to proceed in accordance with Czech laws, legal regulations, </w:t>
      </w:r>
      <w:r w:rsidR="001E0EA6" w:rsidRPr="002A74D5">
        <w:rPr>
          <w:lang w:val="en-GB"/>
        </w:rPr>
        <w:t>standards,</w:t>
      </w:r>
      <w:r w:rsidRPr="002A74D5">
        <w:rPr>
          <w:lang w:val="en-GB"/>
        </w:rPr>
        <w:t xml:space="preserve"> and valid </w:t>
      </w:r>
      <w:r w:rsidR="003A0D91" w:rsidRPr="002A74D5">
        <w:rPr>
          <w:lang w:val="en-GB"/>
        </w:rPr>
        <w:t>control</w:t>
      </w:r>
      <w:r w:rsidRPr="002A74D5">
        <w:rPr>
          <w:lang w:val="en-GB"/>
        </w:rPr>
        <w:t xml:space="preserve"> regulations of the CLIENT, regarding the Occupational safety and health (</w:t>
      </w:r>
      <w:r w:rsidR="002A74D5">
        <w:rPr>
          <w:lang w:val="en-GB"/>
        </w:rPr>
        <w:t>OHS</w:t>
      </w:r>
      <w:r w:rsidRPr="002A74D5">
        <w:rPr>
          <w:lang w:val="en-GB"/>
        </w:rPr>
        <w:t xml:space="preserve">) and safety principles of the </w:t>
      </w:r>
      <w:r w:rsidR="00EF1322">
        <w:rPr>
          <w:lang w:val="en-GB"/>
        </w:rPr>
        <w:t>CHP PLANT</w:t>
      </w:r>
      <w:r w:rsidR="003A0D91" w:rsidRPr="002A74D5">
        <w:rPr>
          <w:lang w:val="en-GB"/>
        </w:rPr>
        <w:t xml:space="preserve">. </w:t>
      </w:r>
    </w:p>
    <w:p w14:paraId="113477A9" w14:textId="6FECD0EB" w:rsidR="007F2BC4" w:rsidRPr="002A74D5" w:rsidRDefault="000B491F" w:rsidP="007F2BC4">
      <w:pPr>
        <w:pStyle w:val="TCBNormalni"/>
        <w:spacing w:after="120"/>
        <w:rPr>
          <w:lang w:val="en-GB"/>
        </w:rPr>
      </w:pPr>
      <w:r w:rsidRPr="002A74D5">
        <w:rPr>
          <w:lang w:val="en-GB"/>
        </w:rPr>
        <w:t xml:space="preserve">The </w:t>
      </w:r>
      <w:r w:rsidR="00E5056F">
        <w:rPr>
          <w:lang w:val="en-GB"/>
        </w:rPr>
        <w:t>OB 2</w:t>
      </w:r>
      <w:r w:rsidRPr="002A74D5">
        <w:rPr>
          <w:lang w:val="en-GB"/>
        </w:rPr>
        <w:t xml:space="preserve"> CONTRACTOR is obliged to procure all these laws, </w:t>
      </w:r>
      <w:r w:rsidR="001E0EA6" w:rsidRPr="002A74D5">
        <w:rPr>
          <w:lang w:val="en-GB"/>
        </w:rPr>
        <w:t>regulations,</w:t>
      </w:r>
      <w:r w:rsidRPr="002A74D5">
        <w:rPr>
          <w:lang w:val="en-GB"/>
        </w:rPr>
        <w:t xml:space="preserve"> and standards.</w:t>
      </w:r>
    </w:p>
    <w:p w14:paraId="24DF3B47" w14:textId="23847186" w:rsidR="007F2BC4" w:rsidRPr="002A74D5" w:rsidRDefault="000B491F" w:rsidP="007F2BC4">
      <w:pPr>
        <w:pStyle w:val="TCBNormalni"/>
        <w:spacing w:after="120"/>
        <w:rPr>
          <w:lang w:val="en-GB"/>
        </w:rPr>
      </w:pPr>
      <w:r w:rsidRPr="002A74D5">
        <w:rPr>
          <w:lang w:val="en-GB"/>
        </w:rPr>
        <w:t xml:space="preserve">The </w:t>
      </w:r>
      <w:r w:rsidR="00E5056F">
        <w:rPr>
          <w:lang w:val="en-GB"/>
        </w:rPr>
        <w:t>OB 2</w:t>
      </w:r>
      <w:r w:rsidRPr="002A74D5">
        <w:rPr>
          <w:lang w:val="en-GB"/>
        </w:rPr>
        <w:t xml:space="preserve"> CONTRACTOR</w:t>
      </w:r>
      <w:r w:rsidR="00E10FBE" w:rsidRPr="002A74D5">
        <w:rPr>
          <w:lang w:val="en-GB"/>
        </w:rPr>
        <w:t xml:space="preserve"> </w:t>
      </w:r>
      <w:r w:rsidRPr="002A74D5">
        <w:rPr>
          <w:lang w:val="en-GB"/>
        </w:rPr>
        <w:t>is obliged to create conditions for safe and health-</w:t>
      </w:r>
      <w:r w:rsidR="00E10FBE" w:rsidRPr="002A74D5">
        <w:rPr>
          <w:lang w:val="en-GB"/>
        </w:rPr>
        <w:t>non-threating</w:t>
      </w:r>
      <w:r w:rsidRPr="002A74D5">
        <w:rPr>
          <w:lang w:val="en-GB"/>
        </w:rPr>
        <w:t xml:space="preserve"> work </w:t>
      </w:r>
      <w:r w:rsidR="00E10FBE" w:rsidRPr="002A74D5">
        <w:rPr>
          <w:lang w:val="en-GB"/>
        </w:rPr>
        <w:t xml:space="preserve">within execution of the </w:t>
      </w:r>
      <w:r w:rsidR="00EF1322">
        <w:rPr>
          <w:lang w:val="en-GB"/>
        </w:rPr>
        <w:t>LOT OB 2</w:t>
      </w:r>
      <w:r w:rsidR="00E10FBE" w:rsidRPr="002A74D5">
        <w:rPr>
          <w:lang w:val="en-GB"/>
        </w:rPr>
        <w:t>,</w:t>
      </w:r>
      <w:r w:rsidRPr="002A74D5">
        <w:rPr>
          <w:lang w:val="en-GB"/>
        </w:rPr>
        <w:t xml:space="preserve"> in accordance with regulations </w:t>
      </w:r>
      <w:r w:rsidR="00E10FBE" w:rsidRPr="002A74D5">
        <w:rPr>
          <w:lang w:val="en-GB"/>
        </w:rPr>
        <w:t xml:space="preserve">over </w:t>
      </w:r>
      <w:r w:rsidRPr="002A74D5">
        <w:rPr>
          <w:lang w:val="en-GB"/>
        </w:rPr>
        <w:t>occupational safety, safety of technical equipment and health protection at work. These obligations are particularly stated in Act No. 262/2006 Coll. as amended (</w:t>
      </w:r>
      <w:r w:rsidR="00E10FBE" w:rsidRPr="002A74D5">
        <w:rPr>
          <w:lang w:val="en-GB"/>
        </w:rPr>
        <w:t xml:space="preserve">The </w:t>
      </w:r>
      <w:r w:rsidRPr="002A74D5">
        <w:rPr>
          <w:lang w:val="en-GB"/>
        </w:rPr>
        <w:t>Labo</w:t>
      </w:r>
      <w:r w:rsidR="00E10FBE" w:rsidRPr="002A74D5">
        <w:rPr>
          <w:lang w:val="en-GB"/>
        </w:rPr>
        <w:t>u</w:t>
      </w:r>
      <w:r w:rsidRPr="002A74D5">
        <w:rPr>
          <w:lang w:val="en-GB"/>
        </w:rPr>
        <w:t>r Code).</w:t>
      </w:r>
    </w:p>
    <w:p w14:paraId="22F1E511" w14:textId="3147F431" w:rsidR="007F2BC4" w:rsidRPr="002A74D5" w:rsidRDefault="00E418AC" w:rsidP="007F2BC4">
      <w:pPr>
        <w:pStyle w:val="TCBNormalni"/>
        <w:spacing w:after="120"/>
        <w:rPr>
          <w:lang w:val="en-GB"/>
        </w:rPr>
      </w:pPr>
      <w:r w:rsidRPr="002A74D5">
        <w:rPr>
          <w:lang w:val="en-GB"/>
        </w:rPr>
        <w:t xml:space="preserve">The </w:t>
      </w:r>
      <w:r w:rsidR="00E5056F">
        <w:rPr>
          <w:lang w:val="en-GB"/>
        </w:rPr>
        <w:t>OB 2</w:t>
      </w:r>
      <w:r w:rsidRPr="002A74D5">
        <w:rPr>
          <w:lang w:val="en-GB"/>
        </w:rPr>
        <w:t xml:space="preserve"> CONTRACTOR undertakes to provide information to the CLIENT about the scope and methods of carrying out all works, no later than thirty (30) calendar days before the construction site is taken over for use (in connection with the provision of §15 paragraph 1 of the Coll. No. 309/2006). </w:t>
      </w:r>
      <w:r w:rsidR="00431A97" w:rsidRPr="002A74D5">
        <w:rPr>
          <w:lang w:val="en-GB"/>
        </w:rPr>
        <w:t xml:space="preserve">The </w:t>
      </w:r>
      <w:r w:rsidR="00E5056F">
        <w:rPr>
          <w:lang w:val="en-GB"/>
        </w:rPr>
        <w:t>OB 2</w:t>
      </w:r>
      <w:r w:rsidR="00431A97" w:rsidRPr="002A74D5">
        <w:rPr>
          <w:lang w:val="en-GB"/>
        </w:rPr>
        <w:t xml:space="preserve"> </w:t>
      </w:r>
      <w:r w:rsidRPr="002A74D5">
        <w:rPr>
          <w:lang w:val="en-GB"/>
        </w:rPr>
        <w:t>CONTRACTOR undertakes to provide cooperation to fulfil the obligations according to the</w:t>
      </w:r>
      <w:r w:rsidR="00431A97" w:rsidRPr="002A74D5">
        <w:rPr>
          <w:lang w:val="en-GB"/>
        </w:rPr>
        <w:t xml:space="preserve"> afore</w:t>
      </w:r>
      <w:r w:rsidRPr="002A74D5">
        <w:rPr>
          <w:lang w:val="en-GB"/>
        </w:rPr>
        <w:t>said law.</w:t>
      </w:r>
    </w:p>
    <w:p w14:paraId="34ED8196" w14:textId="4E0A7EC0" w:rsidR="007F2BC4" w:rsidRPr="002A74D5" w:rsidRDefault="00431A97" w:rsidP="007F2BC4">
      <w:pPr>
        <w:pStyle w:val="TCBNormalni"/>
        <w:spacing w:after="120"/>
        <w:rPr>
          <w:lang w:val="en-GB"/>
        </w:rPr>
      </w:pPr>
      <w:r w:rsidRPr="002A74D5">
        <w:rPr>
          <w:lang w:val="en-GB"/>
        </w:rPr>
        <w:t xml:space="preserve">The CLIENT shall designate a safety coordinator on the construction site in accordance with Act No. 309/2006 Coll., as amended, and undertakes to inform the </w:t>
      </w:r>
      <w:r w:rsidR="00E5056F">
        <w:rPr>
          <w:lang w:val="en-GB"/>
        </w:rPr>
        <w:t>OB 2</w:t>
      </w:r>
      <w:r w:rsidRPr="002A74D5">
        <w:rPr>
          <w:lang w:val="en-GB"/>
        </w:rPr>
        <w:t xml:space="preserve"> CONTRACTOR. </w:t>
      </w:r>
    </w:p>
    <w:p w14:paraId="16912B1D" w14:textId="2CBAB391" w:rsidR="007F2BC4" w:rsidRPr="002A74D5" w:rsidRDefault="00431A97" w:rsidP="007F2BC4">
      <w:pPr>
        <w:pStyle w:val="TCBNormalni"/>
        <w:spacing w:after="120"/>
        <w:rPr>
          <w:lang w:val="en-GB"/>
        </w:rPr>
      </w:pPr>
      <w:r w:rsidRPr="002A74D5">
        <w:rPr>
          <w:lang w:val="en-GB"/>
        </w:rPr>
        <w:t xml:space="preserve">The </w:t>
      </w:r>
      <w:r w:rsidR="00E5056F">
        <w:rPr>
          <w:lang w:val="en-GB"/>
        </w:rPr>
        <w:t>OB 2</w:t>
      </w:r>
      <w:r w:rsidRPr="002A74D5">
        <w:rPr>
          <w:lang w:val="en-GB"/>
        </w:rPr>
        <w:t xml:space="preserve"> CONTRACTOR is obliged to fulfil tasks in risk prevention and ensure </w:t>
      </w:r>
      <w:proofErr w:type="gramStart"/>
      <w:r w:rsidRPr="002A74D5">
        <w:rPr>
          <w:lang w:val="en-GB"/>
        </w:rPr>
        <w:t>a sufficient number of</w:t>
      </w:r>
      <w:proofErr w:type="gramEnd"/>
      <w:r w:rsidRPr="002A74D5">
        <w:rPr>
          <w:lang w:val="en-GB"/>
        </w:rPr>
        <w:t xml:space="preserve"> professionally qualified persons in problems of </w:t>
      </w:r>
      <w:r w:rsidR="002A74D5">
        <w:rPr>
          <w:lang w:val="en-GB"/>
        </w:rPr>
        <w:t>OHS</w:t>
      </w:r>
      <w:r w:rsidRPr="002A74D5">
        <w:rPr>
          <w:lang w:val="en-GB"/>
        </w:rPr>
        <w:t xml:space="preserve">. In case of fulfilment of the conditions according to Act No. 309/2006 Coll. this person will have the qualifications of a coordinator who will ensure compliance with the provisions of Decree Law No. 591/2006 Coll. on requirements for safety and health protection when working on construction sites.  </w:t>
      </w:r>
    </w:p>
    <w:p w14:paraId="5A2FC649" w14:textId="166C5669" w:rsidR="007F2BC4" w:rsidRPr="002A74D5" w:rsidRDefault="005F4957" w:rsidP="007F2BC4">
      <w:pPr>
        <w:pStyle w:val="TCBNormalni"/>
        <w:spacing w:after="120"/>
        <w:rPr>
          <w:lang w:val="en-GB"/>
        </w:rPr>
      </w:pPr>
      <w:r w:rsidRPr="002A74D5">
        <w:rPr>
          <w:lang w:val="en-GB"/>
        </w:rPr>
        <w:t>If works and activities exposing a physical person to an increased threat to life or health damage which are specified in Annex No. 5 of Government Regulation No. 591/2006 Coll., are carried out on the construction site/</w:t>
      </w:r>
      <w:r w:rsidR="00A00301" w:rsidRPr="002A74D5">
        <w:rPr>
          <w:lang w:val="en-GB"/>
        </w:rPr>
        <w:t xml:space="preserve">the </w:t>
      </w:r>
      <w:r w:rsidRPr="002A74D5">
        <w:rPr>
          <w:lang w:val="en-GB"/>
        </w:rPr>
        <w:t xml:space="preserve">workplace, but the CLIENT has not appointed a safety coordinator on the construction site (failure to meet the criteria of Act No. 309/2006 Coll. §15, paragraph 1), </w:t>
      </w:r>
      <w:r w:rsidR="00A00301" w:rsidRPr="002A74D5">
        <w:rPr>
          <w:lang w:val="en-GB"/>
        </w:rPr>
        <w:t xml:space="preserve">the </w:t>
      </w:r>
      <w:r w:rsidR="00E5056F">
        <w:rPr>
          <w:lang w:val="en-GB"/>
        </w:rPr>
        <w:t>OB 2</w:t>
      </w:r>
      <w:r w:rsidR="00A00301" w:rsidRPr="002A74D5">
        <w:rPr>
          <w:lang w:val="en-GB"/>
        </w:rPr>
        <w:t xml:space="preserve"> </w:t>
      </w:r>
      <w:r w:rsidRPr="002A74D5">
        <w:rPr>
          <w:lang w:val="en-GB"/>
        </w:rPr>
        <w:t>CONTRACTOR shall ensure that a safety and health protection plan for work</w:t>
      </w:r>
      <w:r w:rsidR="00A00301" w:rsidRPr="002A74D5">
        <w:rPr>
          <w:lang w:val="en-GB"/>
        </w:rPr>
        <w:t>s</w:t>
      </w:r>
      <w:r w:rsidRPr="002A74D5">
        <w:rPr>
          <w:lang w:val="en-GB"/>
        </w:rPr>
        <w:t xml:space="preserve"> </w:t>
      </w:r>
      <w:r w:rsidR="00A00301" w:rsidRPr="002A74D5">
        <w:rPr>
          <w:lang w:val="en-GB"/>
        </w:rPr>
        <w:t>on</w:t>
      </w:r>
      <w:r w:rsidRPr="002A74D5">
        <w:rPr>
          <w:lang w:val="en-GB"/>
        </w:rPr>
        <w:t xml:space="preserve"> the construction site is drawn up before starting </w:t>
      </w:r>
      <w:r w:rsidR="00A00301" w:rsidRPr="002A74D5">
        <w:rPr>
          <w:lang w:val="en-GB"/>
        </w:rPr>
        <w:t xml:space="preserve">any </w:t>
      </w:r>
      <w:r w:rsidRPr="002A74D5">
        <w:rPr>
          <w:lang w:val="en-GB"/>
        </w:rPr>
        <w:t>work</w:t>
      </w:r>
      <w:r w:rsidR="00A00301" w:rsidRPr="002A74D5">
        <w:rPr>
          <w:lang w:val="en-GB"/>
        </w:rPr>
        <w:t>s</w:t>
      </w:r>
      <w:r w:rsidRPr="002A74D5">
        <w:rPr>
          <w:lang w:val="en-GB"/>
        </w:rPr>
        <w:t xml:space="preserve">.  </w:t>
      </w:r>
    </w:p>
    <w:p w14:paraId="75D6B4AF" w14:textId="6C1A8DA3" w:rsidR="007F2BC4" w:rsidRPr="002A74D5" w:rsidRDefault="0094094B" w:rsidP="007F2BC4">
      <w:pPr>
        <w:pStyle w:val="TCBNormalni"/>
        <w:spacing w:after="120"/>
        <w:rPr>
          <w:lang w:val="en-GB"/>
        </w:rPr>
      </w:pPr>
      <w:r w:rsidRPr="002A74D5">
        <w:rPr>
          <w:lang w:val="en-GB"/>
        </w:rPr>
        <w:t xml:space="preserve">The conditions to ensure safe work must be created by the </w:t>
      </w:r>
      <w:r w:rsidR="00E5056F">
        <w:rPr>
          <w:lang w:val="en-GB"/>
        </w:rPr>
        <w:t>OB 2</w:t>
      </w:r>
      <w:r w:rsidRPr="002A74D5">
        <w:rPr>
          <w:lang w:val="en-GB"/>
        </w:rPr>
        <w:t xml:space="preserve"> CONTRACTOR in the implementation documentation in the form of a technological or work procedure. To the extent that it concerns them, the </w:t>
      </w:r>
      <w:r w:rsidR="00E5056F">
        <w:rPr>
          <w:lang w:val="en-GB"/>
        </w:rPr>
        <w:t>OB 2</w:t>
      </w:r>
      <w:r w:rsidR="00194CFC" w:rsidRPr="002A74D5">
        <w:rPr>
          <w:lang w:val="en-GB"/>
        </w:rPr>
        <w:t xml:space="preserve"> </w:t>
      </w:r>
      <w:r w:rsidRPr="002A74D5">
        <w:rPr>
          <w:lang w:val="en-GB"/>
        </w:rPr>
        <w:t xml:space="preserve">CONTRACTOR's employees </w:t>
      </w:r>
      <w:r w:rsidR="00194CFC" w:rsidRPr="002A74D5">
        <w:rPr>
          <w:lang w:val="en-GB"/>
        </w:rPr>
        <w:t>shall</w:t>
      </w:r>
      <w:r w:rsidRPr="002A74D5">
        <w:rPr>
          <w:lang w:val="en-GB"/>
        </w:rPr>
        <w:t xml:space="preserve"> be familiarized with this documentation and, when assessing possible risks to the operation, also the designated employees of the CLIENT. In justified cases determined by the professional employees of the </w:t>
      </w:r>
      <w:r w:rsidR="00E5056F">
        <w:rPr>
          <w:lang w:val="en-GB"/>
        </w:rPr>
        <w:t>OB 2</w:t>
      </w:r>
      <w:r w:rsidR="00194CFC" w:rsidRPr="002A74D5">
        <w:rPr>
          <w:lang w:val="en-GB"/>
        </w:rPr>
        <w:t xml:space="preserve"> </w:t>
      </w:r>
      <w:r w:rsidRPr="002A74D5">
        <w:rPr>
          <w:lang w:val="en-GB"/>
        </w:rPr>
        <w:t xml:space="preserve">CONTRACTOR, a "Plan for securing </w:t>
      </w:r>
      <w:r w:rsidR="002A74D5">
        <w:rPr>
          <w:lang w:val="en-GB"/>
        </w:rPr>
        <w:t>OHS</w:t>
      </w:r>
      <w:r w:rsidRPr="002A74D5">
        <w:rPr>
          <w:lang w:val="en-GB"/>
        </w:rPr>
        <w:t xml:space="preserve">, PO and </w:t>
      </w:r>
      <w:r w:rsidR="00404F40">
        <w:rPr>
          <w:lang w:val="en-GB"/>
        </w:rPr>
        <w:t>EP</w:t>
      </w:r>
      <w:r w:rsidRPr="002A74D5">
        <w:rPr>
          <w:lang w:val="en-GB"/>
        </w:rPr>
        <w:t>" is drawn up.</w:t>
      </w:r>
      <w:r w:rsidR="007F2BC4" w:rsidRPr="002A74D5">
        <w:rPr>
          <w:lang w:val="en-GB"/>
        </w:rPr>
        <w:t xml:space="preserve"> </w:t>
      </w:r>
    </w:p>
    <w:p w14:paraId="48DE996E" w14:textId="0DE72B43" w:rsidR="007F2BC4" w:rsidRPr="002A74D5" w:rsidRDefault="00554DED" w:rsidP="007F2BC4">
      <w:pPr>
        <w:pStyle w:val="TCBNormalni"/>
        <w:spacing w:after="120"/>
        <w:rPr>
          <w:lang w:val="en-GB"/>
        </w:rPr>
      </w:pPr>
      <w:r w:rsidRPr="002A74D5">
        <w:rPr>
          <w:lang w:val="en-GB"/>
        </w:rPr>
        <w:t xml:space="preserve">The </w:t>
      </w:r>
      <w:r w:rsidR="00E5056F">
        <w:rPr>
          <w:lang w:val="en-GB"/>
        </w:rPr>
        <w:t>OB 2</w:t>
      </w:r>
      <w:r w:rsidRPr="002A74D5">
        <w:rPr>
          <w:lang w:val="en-GB"/>
        </w:rPr>
        <w:t xml:space="preserve"> </w:t>
      </w:r>
      <w:r w:rsidR="0085161B" w:rsidRPr="002A74D5">
        <w:rPr>
          <w:lang w:val="en-GB"/>
        </w:rPr>
        <w:t xml:space="preserve">CONTRACTOR is obliged to acquaint its employees with the applicable legal regulations, technical standards, as well as with the submitted internal normative acts, local operational regulations, traffic </w:t>
      </w:r>
      <w:r w:rsidR="006F3899" w:rsidRPr="002A74D5">
        <w:rPr>
          <w:lang w:val="en-GB"/>
        </w:rPr>
        <w:t>rules</w:t>
      </w:r>
      <w:r w:rsidR="0085161B" w:rsidRPr="002A74D5">
        <w:rPr>
          <w:lang w:val="en-GB"/>
        </w:rPr>
        <w:t xml:space="preserve"> and </w:t>
      </w:r>
      <w:r w:rsidRPr="002A74D5">
        <w:rPr>
          <w:lang w:val="en-GB"/>
        </w:rPr>
        <w:t xml:space="preserve">the </w:t>
      </w:r>
      <w:r w:rsidR="00EF1322">
        <w:rPr>
          <w:lang w:val="en-GB"/>
        </w:rPr>
        <w:t>CHP PLANT</w:t>
      </w:r>
      <w:r w:rsidRPr="002A74D5">
        <w:rPr>
          <w:lang w:val="en-GB"/>
        </w:rPr>
        <w:t xml:space="preserve"> </w:t>
      </w:r>
      <w:r w:rsidR="0085161B" w:rsidRPr="002A74D5">
        <w:rPr>
          <w:lang w:val="en-GB"/>
        </w:rPr>
        <w:t xml:space="preserve">principles </w:t>
      </w:r>
      <w:r w:rsidR="006F3899" w:rsidRPr="002A74D5">
        <w:rPr>
          <w:lang w:val="en-GB"/>
        </w:rPr>
        <w:t>concerning the Occupational safety and health (</w:t>
      </w:r>
      <w:r w:rsidR="002A74D5">
        <w:rPr>
          <w:lang w:val="en-GB"/>
        </w:rPr>
        <w:t>OHS</w:t>
      </w:r>
      <w:r w:rsidR="006F3899" w:rsidRPr="002A74D5">
        <w:rPr>
          <w:lang w:val="en-GB"/>
        </w:rPr>
        <w:t xml:space="preserve">) </w:t>
      </w:r>
      <w:r w:rsidR="0085161B" w:rsidRPr="002A74D5">
        <w:rPr>
          <w:lang w:val="en-GB"/>
        </w:rPr>
        <w:t>issues.</w:t>
      </w:r>
      <w:r w:rsidRPr="002A74D5">
        <w:rPr>
          <w:lang w:val="en-GB"/>
        </w:rPr>
        <w:t xml:space="preserve"> </w:t>
      </w:r>
    </w:p>
    <w:p w14:paraId="1269CFC6" w14:textId="6960A745" w:rsidR="007F2BC4" w:rsidRPr="002A74D5" w:rsidRDefault="001041FE" w:rsidP="007F2BC4">
      <w:pPr>
        <w:pStyle w:val="TCBNormalni"/>
        <w:spacing w:after="120"/>
        <w:rPr>
          <w:lang w:val="en-GB"/>
        </w:rPr>
      </w:pPr>
      <w:r w:rsidRPr="002A74D5">
        <w:rPr>
          <w:lang w:val="en-GB"/>
        </w:rPr>
        <w:lastRenderedPageBreak/>
        <w:t xml:space="preserve">The </w:t>
      </w:r>
      <w:r w:rsidR="00E5056F">
        <w:rPr>
          <w:lang w:val="en-GB"/>
        </w:rPr>
        <w:t>OB 2</w:t>
      </w:r>
      <w:r w:rsidRPr="002A74D5">
        <w:rPr>
          <w:lang w:val="en-GB"/>
        </w:rPr>
        <w:t xml:space="preserve"> CONTRACTOR is obliged to respect the requirements and restrictions that will be defined in legislative approval procedures (EIA, IPPC, ÚŘ, SŘ and others).</w:t>
      </w:r>
    </w:p>
    <w:p w14:paraId="4C0C59D4" w14:textId="7FEE6AA4" w:rsidR="00A069F1" w:rsidRPr="002A74D5" w:rsidRDefault="0057321E" w:rsidP="002A74D5">
      <w:pPr>
        <w:pStyle w:val="TCBNadpis3"/>
      </w:pPr>
      <w:bookmarkStart w:id="4" w:name="_Toc141454390"/>
      <w:bookmarkStart w:id="5" w:name="_Hlk117928709"/>
      <w:r w:rsidRPr="002A74D5">
        <w:t xml:space="preserve">The training of the </w:t>
      </w:r>
      <w:r w:rsidR="00E5056F">
        <w:t>OB 2</w:t>
      </w:r>
      <w:r w:rsidRPr="002A74D5">
        <w:t xml:space="preserve"> CONTRACTOR´s personnel and the responsibility of the </w:t>
      </w:r>
      <w:r w:rsidR="00E5056F">
        <w:t>OB 2</w:t>
      </w:r>
      <w:r w:rsidRPr="002A74D5">
        <w:t xml:space="preserve"> CONTRACTOR personnel</w:t>
      </w:r>
      <w:bookmarkEnd w:id="4"/>
    </w:p>
    <w:bookmarkEnd w:id="5"/>
    <w:p w14:paraId="4E7F6875" w14:textId="510EC36C" w:rsidR="007F2BC4" w:rsidRPr="002A74D5" w:rsidRDefault="0057321E" w:rsidP="007F2BC4">
      <w:pPr>
        <w:pStyle w:val="TCBNormalni"/>
        <w:spacing w:after="120"/>
        <w:rPr>
          <w:lang w:val="en-GB"/>
        </w:rPr>
      </w:pPr>
      <w:r w:rsidRPr="002A74D5">
        <w:rPr>
          <w:lang w:val="en-GB"/>
        </w:rPr>
        <w:t xml:space="preserve">The responsible employee of the </w:t>
      </w:r>
      <w:r w:rsidR="00E5056F">
        <w:rPr>
          <w:lang w:val="en-GB"/>
        </w:rPr>
        <w:t>OB 2</w:t>
      </w:r>
      <w:r w:rsidRPr="002A74D5">
        <w:rPr>
          <w:lang w:val="en-GB"/>
        </w:rPr>
        <w:t xml:space="preserve"> CONTRACTOR and a worker responsible for </w:t>
      </w:r>
      <w:r w:rsidR="002A74D5">
        <w:rPr>
          <w:lang w:val="en-GB"/>
        </w:rPr>
        <w:t>OHS</w:t>
      </w:r>
      <w:r w:rsidRPr="002A74D5">
        <w:rPr>
          <w:lang w:val="en-GB"/>
        </w:rPr>
        <w:t xml:space="preserve"> </w:t>
      </w:r>
      <w:r w:rsidR="00F83CB5" w:rsidRPr="002A74D5">
        <w:rPr>
          <w:lang w:val="en-GB"/>
        </w:rPr>
        <w:t xml:space="preserve">who is a top skill´s professional </w:t>
      </w:r>
      <w:r w:rsidRPr="002A74D5">
        <w:rPr>
          <w:lang w:val="en-GB"/>
        </w:rPr>
        <w:t xml:space="preserve">and the work supervisor are required to participate in </w:t>
      </w:r>
      <w:r w:rsidR="002A74D5">
        <w:rPr>
          <w:lang w:val="en-GB"/>
        </w:rPr>
        <w:t>OHS</w:t>
      </w:r>
      <w:r w:rsidRPr="002A74D5">
        <w:rPr>
          <w:lang w:val="en-GB"/>
        </w:rPr>
        <w:t xml:space="preserve">, EMS and </w:t>
      </w:r>
      <w:r w:rsidR="005064CB">
        <w:rPr>
          <w:lang w:val="en-GB"/>
        </w:rPr>
        <w:t>FP</w:t>
      </w:r>
      <w:r w:rsidRPr="002A74D5">
        <w:rPr>
          <w:lang w:val="en-GB"/>
        </w:rPr>
        <w:t xml:space="preserve"> training according to the training program, carried out by professionally qualified persons even before the </w:t>
      </w:r>
      <w:r w:rsidR="00EF1322">
        <w:rPr>
          <w:lang w:val="en-GB"/>
        </w:rPr>
        <w:t>LOT OB 2</w:t>
      </w:r>
      <w:r w:rsidR="00F83CB5" w:rsidRPr="002A74D5">
        <w:rPr>
          <w:lang w:val="en-GB"/>
        </w:rPr>
        <w:t xml:space="preserve"> </w:t>
      </w:r>
      <w:r w:rsidR="00DD0EA6" w:rsidRPr="002A74D5">
        <w:rPr>
          <w:lang w:val="en-GB"/>
        </w:rPr>
        <w:t xml:space="preserve">is </w:t>
      </w:r>
      <w:r w:rsidRPr="002A74D5">
        <w:rPr>
          <w:lang w:val="en-GB"/>
        </w:rPr>
        <w:t>start</w:t>
      </w:r>
      <w:r w:rsidR="00F83CB5" w:rsidRPr="002A74D5">
        <w:rPr>
          <w:lang w:val="en-GB"/>
        </w:rPr>
        <w:t xml:space="preserve">ing. </w:t>
      </w:r>
      <w:r w:rsidRPr="002A74D5">
        <w:rPr>
          <w:lang w:val="en-GB"/>
        </w:rPr>
        <w:t xml:space="preserve"> </w:t>
      </w:r>
      <w:r w:rsidR="007F2BC4" w:rsidRPr="002A74D5">
        <w:rPr>
          <w:lang w:val="en-GB"/>
        </w:rPr>
        <w:t xml:space="preserve"> </w:t>
      </w:r>
    </w:p>
    <w:p w14:paraId="08D7215B" w14:textId="51616F0F" w:rsidR="007F2BC4" w:rsidRPr="002A74D5" w:rsidRDefault="00F83CB5" w:rsidP="007F2BC4">
      <w:pPr>
        <w:pStyle w:val="TCBNormalni"/>
        <w:spacing w:after="120"/>
        <w:rPr>
          <w:lang w:val="en-GB"/>
        </w:rPr>
      </w:pPr>
      <w:r w:rsidRPr="002A74D5">
        <w:rPr>
          <w:lang w:val="en-GB"/>
        </w:rPr>
        <w:t xml:space="preserve">The training of other </w:t>
      </w:r>
      <w:r w:rsidR="00E5056F">
        <w:rPr>
          <w:lang w:val="en-GB"/>
        </w:rPr>
        <w:t>OB 2</w:t>
      </w:r>
      <w:r w:rsidRPr="002A74D5">
        <w:rPr>
          <w:lang w:val="en-GB"/>
        </w:rPr>
        <w:t xml:space="preserve"> CONTRACTOR´s workers will be carried out by a trained employee responsible for the </w:t>
      </w:r>
      <w:r w:rsidR="00E5056F">
        <w:rPr>
          <w:lang w:val="en-GB"/>
        </w:rPr>
        <w:t>OB 2</w:t>
      </w:r>
      <w:r w:rsidRPr="002A74D5">
        <w:rPr>
          <w:lang w:val="en-GB"/>
        </w:rPr>
        <w:t xml:space="preserve"> CONTRACTOR's occupational safety and health (</w:t>
      </w:r>
      <w:r w:rsidR="002A74D5">
        <w:rPr>
          <w:lang w:val="en-GB"/>
        </w:rPr>
        <w:t>OHS</w:t>
      </w:r>
      <w:r w:rsidRPr="002A74D5">
        <w:rPr>
          <w:lang w:val="en-GB"/>
        </w:rPr>
        <w:t>) health and safety.</w:t>
      </w:r>
      <w:r w:rsidR="00DD0EA6" w:rsidRPr="002A74D5">
        <w:rPr>
          <w:lang w:val="en-GB"/>
        </w:rPr>
        <w:t xml:space="preserve"> </w:t>
      </w:r>
    </w:p>
    <w:p w14:paraId="40275329" w14:textId="4B468D29" w:rsidR="007F2BC4" w:rsidRPr="002A74D5" w:rsidRDefault="00C509BE" w:rsidP="007F2BC4">
      <w:pPr>
        <w:pStyle w:val="TCBNormalni"/>
        <w:spacing w:after="120"/>
        <w:rPr>
          <w:lang w:val="en-GB"/>
        </w:rPr>
      </w:pPr>
      <w:r w:rsidRPr="002A74D5">
        <w:rPr>
          <w:lang w:val="en-GB"/>
        </w:rPr>
        <w:t xml:space="preserve">The </w:t>
      </w:r>
      <w:r w:rsidR="00E5056F">
        <w:rPr>
          <w:lang w:val="en-GB"/>
        </w:rPr>
        <w:t>OB 2</w:t>
      </w:r>
      <w:r w:rsidRPr="002A74D5">
        <w:rPr>
          <w:lang w:val="en-GB"/>
        </w:rPr>
        <w:t xml:space="preserve"> </w:t>
      </w:r>
      <w:r w:rsidR="00DD0EA6" w:rsidRPr="002A74D5">
        <w:rPr>
          <w:lang w:val="en-GB"/>
        </w:rPr>
        <w:t xml:space="preserve">CONTRACTOR is responsible for ensuring that all his workers who will participate in the implementation of </w:t>
      </w:r>
      <w:r w:rsidRPr="002A74D5">
        <w:rPr>
          <w:lang w:val="en-GB"/>
        </w:rPr>
        <w:t xml:space="preserve">the </w:t>
      </w:r>
      <w:r w:rsidR="00EF1322">
        <w:rPr>
          <w:lang w:val="en-GB"/>
        </w:rPr>
        <w:t>LOT OB 2</w:t>
      </w:r>
      <w:r w:rsidR="00DD0EA6" w:rsidRPr="002A74D5">
        <w:rPr>
          <w:lang w:val="en-GB"/>
        </w:rPr>
        <w:t xml:space="preserve"> in the </w:t>
      </w:r>
      <w:r w:rsidRPr="002A74D5">
        <w:rPr>
          <w:lang w:val="en-GB"/>
        </w:rPr>
        <w:t>PLANT site</w:t>
      </w:r>
      <w:r w:rsidR="00DD0EA6" w:rsidRPr="002A74D5">
        <w:rPr>
          <w:lang w:val="en-GB"/>
        </w:rPr>
        <w:t xml:space="preserve"> will be demonstrably trained to the above-mentioned extent</w:t>
      </w:r>
      <w:r w:rsidRPr="002A74D5">
        <w:rPr>
          <w:lang w:val="en-GB"/>
        </w:rPr>
        <w:t xml:space="preserve">, at least.  </w:t>
      </w:r>
    </w:p>
    <w:p w14:paraId="3FAE2117" w14:textId="270A2FEB" w:rsidR="007F2BC4" w:rsidRPr="002A74D5" w:rsidRDefault="00C509BE" w:rsidP="007F2BC4">
      <w:pPr>
        <w:pStyle w:val="TCBNormalni"/>
        <w:spacing w:after="120"/>
        <w:rPr>
          <w:lang w:val="en-GB"/>
        </w:rPr>
      </w:pPr>
      <w:r w:rsidRPr="002A74D5">
        <w:rPr>
          <w:lang w:val="en-GB"/>
        </w:rPr>
        <w:t xml:space="preserve">Each manager of the </w:t>
      </w:r>
      <w:r w:rsidR="00E5056F">
        <w:rPr>
          <w:lang w:val="en-GB"/>
        </w:rPr>
        <w:t>OB 2</w:t>
      </w:r>
      <w:r w:rsidR="00927F8E" w:rsidRPr="002A74D5">
        <w:rPr>
          <w:lang w:val="en-GB"/>
        </w:rPr>
        <w:t xml:space="preserve"> </w:t>
      </w:r>
      <w:r w:rsidRPr="002A74D5">
        <w:rPr>
          <w:lang w:val="en-GB"/>
        </w:rPr>
        <w:t>CONTRACTOR is responsible, within the scope of his</w:t>
      </w:r>
      <w:r w:rsidR="00927F8E" w:rsidRPr="002A74D5">
        <w:rPr>
          <w:lang w:val="en-GB"/>
        </w:rPr>
        <w:t>/her position</w:t>
      </w:r>
      <w:r w:rsidRPr="002A74D5">
        <w:rPr>
          <w:lang w:val="en-GB"/>
        </w:rPr>
        <w:t xml:space="preserve">, for ensuring that all his subordinates, who will participate in the implementation of the </w:t>
      </w:r>
      <w:r w:rsidR="00EF1322">
        <w:rPr>
          <w:lang w:val="en-GB"/>
        </w:rPr>
        <w:t>LOT OB 2</w:t>
      </w:r>
      <w:r w:rsidRPr="002A74D5">
        <w:rPr>
          <w:lang w:val="en-GB"/>
        </w:rPr>
        <w:t xml:space="preserve"> and other activities in the </w:t>
      </w:r>
      <w:r w:rsidR="00927F8E" w:rsidRPr="002A74D5">
        <w:rPr>
          <w:lang w:val="en-GB"/>
        </w:rPr>
        <w:t xml:space="preserve">PLANT </w:t>
      </w:r>
      <w:r w:rsidRPr="002A74D5">
        <w:rPr>
          <w:lang w:val="en-GB"/>
        </w:rPr>
        <w:t xml:space="preserve">area and in </w:t>
      </w:r>
      <w:r w:rsidR="00927F8E" w:rsidRPr="002A74D5">
        <w:rPr>
          <w:lang w:val="en-GB"/>
        </w:rPr>
        <w:t>all</w:t>
      </w:r>
      <w:r w:rsidRPr="002A74D5">
        <w:rPr>
          <w:lang w:val="en-GB"/>
        </w:rPr>
        <w:t xml:space="preserve"> leased premises, will comply with the applicable legal regulations during their work.</w:t>
      </w:r>
    </w:p>
    <w:p w14:paraId="2872D0BC" w14:textId="393E0B97" w:rsidR="007F2BC4" w:rsidRPr="002A74D5" w:rsidRDefault="00927F8E" w:rsidP="007F2BC4">
      <w:pPr>
        <w:pStyle w:val="TCBNormalni"/>
        <w:spacing w:after="120"/>
        <w:rPr>
          <w:lang w:val="en-GB"/>
        </w:rPr>
      </w:pPr>
      <w:r w:rsidRPr="002A74D5">
        <w:rPr>
          <w:lang w:val="en-GB"/>
        </w:rPr>
        <w:t>All employee</w:t>
      </w:r>
      <w:r w:rsidR="00905DA0" w:rsidRPr="002A74D5">
        <w:rPr>
          <w:lang w:val="en-GB"/>
        </w:rPr>
        <w:t>s</w:t>
      </w:r>
      <w:r w:rsidRPr="002A74D5">
        <w:rPr>
          <w:lang w:val="en-GB"/>
        </w:rPr>
        <w:t xml:space="preserve"> of the </w:t>
      </w:r>
      <w:r w:rsidR="00E5056F">
        <w:rPr>
          <w:lang w:val="en-GB"/>
        </w:rPr>
        <w:t>OB 2</w:t>
      </w:r>
      <w:r w:rsidRPr="002A74D5">
        <w:rPr>
          <w:lang w:val="en-GB"/>
        </w:rPr>
        <w:t xml:space="preserve"> CONTRACTOR are obliged to take care of their own safety, their health and the safety and health of persons directly affected by their actions or omissions at work, to the best of their ability. </w:t>
      </w:r>
    </w:p>
    <w:p w14:paraId="73FDFF8D" w14:textId="6A1B4FC8" w:rsidR="002D7399" w:rsidRPr="002A74D5" w:rsidRDefault="005A1B7C" w:rsidP="002A74D5">
      <w:pPr>
        <w:pStyle w:val="TCBNadpis3"/>
      </w:pPr>
      <w:bookmarkStart w:id="6" w:name="_Toc141454391"/>
      <w:bookmarkStart w:id="7" w:name="_Toc63876872"/>
      <w:bookmarkStart w:id="8" w:name="_Hlk117928823"/>
      <w:r w:rsidRPr="002A74D5">
        <w:t>Provision of first aid, reports on extraordinary events</w:t>
      </w:r>
      <w:bookmarkEnd w:id="6"/>
      <w:r w:rsidRPr="002A74D5">
        <w:t xml:space="preserve">  </w:t>
      </w:r>
      <w:bookmarkEnd w:id="7"/>
    </w:p>
    <w:bookmarkEnd w:id="8"/>
    <w:p w14:paraId="01F408E8" w14:textId="2CB2393B" w:rsidR="002D7399" w:rsidRPr="002A74D5" w:rsidRDefault="005A1B7C" w:rsidP="002D7399">
      <w:pPr>
        <w:pStyle w:val="TCBNormalni"/>
        <w:spacing w:after="120"/>
        <w:rPr>
          <w:lang w:val="en-GB"/>
        </w:rPr>
      </w:pPr>
      <w:r w:rsidRPr="002A74D5">
        <w:rPr>
          <w:lang w:val="en-GB"/>
        </w:rPr>
        <w:t xml:space="preserve">In the event of an accident or other health damage, the employees of the </w:t>
      </w:r>
      <w:r w:rsidR="00E5056F">
        <w:rPr>
          <w:lang w:val="en-GB"/>
        </w:rPr>
        <w:t>OB 2</w:t>
      </w:r>
      <w:r w:rsidRPr="002A74D5">
        <w:rPr>
          <w:lang w:val="en-GB"/>
        </w:rPr>
        <w:t xml:space="preserve"> CONTRACTOR are obliged to provide first aid to the affected persons either by their own efforts, depending on the extent of the injury, or through medical services.</w:t>
      </w:r>
    </w:p>
    <w:p w14:paraId="7C333A79" w14:textId="5A2BE0AA" w:rsidR="002D7399" w:rsidRPr="002A74D5" w:rsidRDefault="00905DA0" w:rsidP="00494BED">
      <w:pPr>
        <w:pStyle w:val="TCBNormalni"/>
        <w:spacing w:after="120"/>
        <w:jc w:val="both"/>
        <w:rPr>
          <w:lang w:val="en-GB"/>
        </w:rPr>
      </w:pPr>
      <w:r w:rsidRPr="002A74D5">
        <w:rPr>
          <w:lang w:val="en-GB"/>
        </w:rPr>
        <w:t xml:space="preserve">Through their responsible employee the </w:t>
      </w:r>
      <w:r w:rsidR="00E5056F">
        <w:rPr>
          <w:lang w:val="en-GB"/>
        </w:rPr>
        <w:t>OB 2</w:t>
      </w:r>
      <w:r w:rsidRPr="002A74D5">
        <w:rPr>
          <w:lang w:val="en-GB"/>
        </w:rPr>
        <w:t xml:space="preserve"> CONTRACTOR is obliged to ensure compliance with the reporting obligation in the event of job-related injuries and other health damages in the sense of applicable regulations.</w:t>
      </w:r>
    </w:p>
    <w:p w14:paraId="48B15768" w14:textId="6047739D" w:rsidR="002D7399" w:rsidRPr="002A74D5" w:rsidRDefault="00905DA0" w:rsidP="002A74D5">
      <w:pPr>
        <w:pStyle w:val="TCBNadpis3"/>
      </w:pPr>
      <w:bookmarkStart w:id="9" w:name="_Toc141454392"/>
      <w:bookmarkStart w:id="10" w:name="_Hlk117928888"/>
      <w:r w:rsidRPr="002A74D5">
        <w:t>Inspecting activities</w:t>
      </w:r>
      <w:bookmarkEnd w:id="9"/>
    </w:p>
    <w:p w14:paraId="00A9C97F" w14:textId="7C3FC334" w:rsidR="009C4151" w:rsidRPr="002A74D5" w:rsidRDefault="004A12D7" w:rsidP="00F859F6">
      <w:pPr>
        <w:pStyle w:val="TCBNormalni"/>
        <w:rPr>
          <w:lang w:val="en-GB"/>
        </w:rPr>
      </w:pPr>
      <w:r w:rsidRPr="002A74D5">
        <w:rPr>
          <w:lang w:val="en-GB"/>
        </w:rPr>
        <w:t xml:space="preserve">The </w:t>
      </w:r>
      <w:r w:rsidR="00E5056F">
        <w:rPr>
          <w:lang w:val="en-GB"/>
        </w:rPr>
        <w:t>OB 2</w:t>
      </w:r>
      <w:r w:rsidRPr="002A74D5">
        <w:rPr>
          <w:lang w:val="en-GB"/>
        </w:rPr>
        <w:t xml:space="preserve"> CONTRACTOR is obliged to allow the relevant professional staff of the CLIENT to carry out inspections of the state of work safety and technical equipment at their workplaces. </w:t>
      </w:r>
    </w:p>
    <w:p w14:paraId="123E3207" w14:textId="24175339" w:rsidR="002D7399" w:rsidRPr="002A74D5" w:rsidRDefault="004A12D7" w:rsidP="002A74D5">
      <w:pPr>
        <w:pStyle w:val="TCBNadpis3"/>
      </w:pPr>
      <w:bookmarkStart w:id="11" w:name="_Toc141454393"/>
      <w:bookmarkEnd w:id="10"/>
      <w:r w:rsidRPr="002A74D5">
        <w:t xml:space="preserve">Protection of workplaces and technical equipment of the </w:t>
      </w:r>
      <w:r w:rsidR="00E5056F">
        <w:t>OB 2</w:t>
      </w:r>
      <w:r w:rsidRPr="002A74D5">
        <w:t xml:space="preserve"> CONTRACTOR </w:t>
      </w:r>
      <w:r w:rsidR="00724280" w:rsidRPr="002A74D5">
        <w:t xml:space="preserve">with respect to </w:t>
      </w:r>
      <w:r w:rsidR="002A74D5">
        <w:t>OHS</w:t>
      </w:r>
      <w:bookmarkEnd w:id="11"/>
      <w:r w:rsidRPr="002A74D5">
        <w:t xml:space="preserve"> </w:t>
      </w:r>
    </w:p>
    <w:p w14:paraId="5D6DFD9C" w14:textId="536051AD" w:rsidR="002D7399" w:rsidRPr="002A74D5" w:rsidRDefault="00724280" w:rsidP="002A74D5">
      <w:pPr>
        <w:pStyle w:val="TCBNadpis4"/>
      </w:pPr>
      <w:bookmarkStart w:id="12" w:name="_Toc141454394"/>
      <w:bookmarkStart w:id="13" w:name="_Hlk117929173"/>
      <w:r w:rsidRPr="002A74D5">
        <w:t>General requirements</w:t>
      </w:r>
      <w:bookmarkEnd w:id="12"/>
    </w:p>
    <w:bookmarkEnd w:id="13"/>
    <w:p w14:paraId="3AAF8C4C" w14:textId="4BA45A08" w:rsidR="002D7399" w:rsidRPr="002A74D5" w:rsidRDefault="00724280" w:rsidP="002D7399">
      <w:pPr>
        <w:pStyle w:val="TCBNormalni"/>
        <w:rPr>
          <w:lang w:val="en-GB"/>
        </w:rPr>
      </w:pPr>
      <w:r w:rsidRPr="002A74D5">
        <w:rPr>
          <w:lang w:val="en-GB"/>
        </w:rPr>
        <w:t xml:space="preserve">The </w:t>
      </w:r>
      <w:r w:rsidR="00E5056F">
        <w:rPr>
          <w:lang w:val="en-GB"/>
        </w:rPr>
        <w:t>OB 2</w:t>
      </w:r>
      <w:r w:rsidRPr="002A74D5">
        <w:rPr>
          <w:lang w:val="en-GB"/>
        </w:rPr>
        <w:t xml:space="preserve"> CONTRACTOR is obliged to secure the workplace and work in such a way that other workers and persons are not endangered. Workplaces and technical equipment with a risk of endangering people must be secured in accordance with the legislative and other requirements, listed </w:t>
      </w:r>
      <w:proofErr w:type="gramStart"/>
      <w:r w:rsidRPr="002A74D5">
        <w:rPr>
          <w:lang w:val="en-GB"/>
        </w:rPr>
        <w:t>in particular in</w:t>
      </w:r>
      <w:proofErr w:type="gramEnd"/>
      <w:r w:rsidRPr="002A74D5">
        <w:rPr>
          <w:lang w:val="en-GB"/>
        </w:rPr>
        <w:t xml:space="preserve"> the Chapter 1.1 above, as amended.</w:t>
      </w:r>
    </w:p>
    <w:p w14:paraId="340DE65A" w14:textId="27ED97F7" w:rsidR="002D7399" w:rsidRPr="002A74D5" w:rsidRDefault="005F0CA8" w:rsidP="002A74D5">
      <w:pPr>
        <w:pStyle w:val="TCBNadpis4"/>
      </w:pPr>
      <w:bookmarkStart w:id="14" w:name="_Toc141454395"/>
      <w:r w:rsidRPr="002A74D5">
        <w:t>Objects on the construction site, site facilities (</w:t>
      </w:r>
      <w:r w:rsidR="004C050C">
        <w:t>SF</w:t>
      </w:r>
      <w:r w:rsidRPr="002A74D5">
        <w:t>), roads and building plots</w:t>
      </w:r>
      <w:bookmarkEnd w:id="14"/>
    </w:p>
    <w:p w14:paraId="37B06BE8" w14:textId="66183097" w:rsidR="002D7399" w:rsidRPr="002A74D5" w:rsidRDefault="00890CDE" w:rsidP="002D7399">
      <w:pPr>
        <w:pStyle w:val="TCBNormalni"/>
        <w:rPr>
          <w:lang w:val="en-GB"/>
        </w:rPr>
      </w:pPr>
      <w:r w:rsidRPr="002A74D5">
        <w:rPr>
          <w:lang w:val="en-GB"/>
        </w:rPr>
        <w:t xml:space="preserve">All assigned and built objects and areas must be maintained by the </w:t>
      </w:r>
      <w:r w:rsidR="00E5056F">
        <w:rPr>
          <w:lang w:val="en-GB"/>
        </w:rPr>
        <w:t>OB 2</w:t>
      </w:r>
      <w:r w:rsidR="00AA3E97" w:rsidRPr="002A74D5">
        <w:rPr>
          <w:lang w:val="en-GB"/>
        </w:rPr>
        <w:t xml:space="preserve"> </w:t>
      </w:r>
      <w:r w:rsidRPr="002A74D5">
        <w:rPr>
          <w:lang w:val="en-GB"/>
        </w:rPr>
        <w:t>CONTRACTOR in a condition</w:t>
      </w:r>
      <w:r w:rsidR="00AA3E97" w:rsidRPr="002A74D5">
        <w:rPr>
          <w:lang w:val="en-GB"/>
        </w:rPr>
        <w:t>,</w:t>
      </w:r>
      <w:r w:rsidRPr="002A74D5">
        <w:rPr>
          <w:lang w:val="en-GB"/>
        </w:rPr>
        <w:t xml:space="preserve"> that does not endanger the safety of persons. The requirements for </w:t>
      </w:r>
      <w:r w:rsidR="00AA3E97" w:rsidRPr="002A74D5">
        <w:rPr>
          <w:lang w:val="en-GB"/>
        </w:rPr>
        <w:t xml:space="preserve">ensuring safety of </w:t>
      </w:r>
      <w:r w:rsidRPr="002A74D5">
        <w:rPr>
          <w:lang w:val="en-GB"/>
        </w:rPr>
        <w:t>objects, roads and surfaces are given in the text.</w:t>
      </w:r>
      <w:r w:rsidR="00AA3E97" w:rsidRPr="002A74D5">
        <w:rPr>
          <w:lang w:val="en-GB"/>
        </w:rPr>
        <w:t xml:space="preserve">  </w:t>
      </w:r>
      <w:r w:rsidR="002D7399" w:rsidRPr="002A74D5">
        <w:rPr>
          <w:lang w:val="en-GB"/>
        </w:rPr>
        <w:t xml:space="preserve"> </w:t>
      </w:r>
    </w:p>
    <w:p w14:paraId="062887D7" w14:textId="1320D779" w:rsidR="002D7399" w:rsidRPr="002A74D5" w:rsidRDefault="005533F9" w:rsidP="002D7399">
      <w:pPr>
        <w:pStyle w:val="TCBNormalni"/>
        <w:rPr>
          <w:lang w:val="en-GB"/>
        </w:rPr>
      </w:pPr>
      <w:r w:rsidRPr="002A74D5">
        <w:rPr>
          <w:lang w:val="en-GB"/>
        </w:rPr>
        <w:lastRenderedPageBreak/>
        <w:t xml:space="preserve">The working environment in the </w:t>
      </w:r>
      <w:r w:rsidR="00E5056F">
        <w:rPr>
          <w:lang w:val="en-GB"/>
        </w:rPr>
        <w:t>OB 2</w:t>
      </w:r>
      <w:r w:rsidRPr="002A74D5">
        <w:rPr>
          <w:lang w:val="en-GB"/>
        </w:rPr>
        <w:t xml:space="preserve"> CONTRACTOR´s building objects shall also comply with the relevant provisions of the above-mentioned decree and related regulations. </w:t>
      </w:r>
    </w:p>
    <w:p w14:paraId="621C72B6" w14:textId="78F97FD6" w:rsidR="002D7399" w:rsidRPr="002A74D5" w:rsidRDefault="00E84A7E" w:rsidP="002D7399">
      <w:pPr>
        <w:pStyle w:val="TCBNormalni"/>
        <w:rPr>
          <w:lang w:val="en-GB"/>
        </w:rPr>
      </w:pPr>
      <w:r w:rsidRPr="002A74D5">
        <w:rPr>
          <w:lang w:val="en-GB"/>
        </w:rPr>
        <w:t>The transport and operation on roads and areas are governed by applicable legal regulations, as well as the PLANT traffic rules.</w:t>
      </w:r>
    </w:p>
    <w:p w14:paraId="7B9318B9" w14:textId="219DD054" w:rsidR="00FB68BF" w:rsidRPr="002A74D5" w:rsidRDefault="00E84A7E" w:rsidP="002A74D5">
      <w:pPr>
        <w:pStyle w:val="TCBNadpis4"/>
      </w:pPr>
      <w:bookmarkStart w:id="15" w:name="_Toc141454396"/>
      <w:r w:rsidRPr="002A74D5">
        <w:t>The machine</w:t>
      </w:r>
      <w:r w:rsidR="002C25E6" w:rsidRPr="002A74D5">
        <w:t>ry</w:t>
      </w:r>
      <w:r w:rsidRPr="002A74D5">
        <w:t xml:space="preserve"> and equipment</w:t>
      </w:r>
      <w:bookmarkEnd w:id="15"/>
      <w:r w:rsidRPr="002A74D5">
        <w:t xml:space="preserve"> </w:t>
      </w:r>
    </w:p>
    <w:p w14:paraId="2258ED29" w14:textId="4B2A1858" w:rsidR="00FB68BF" w:rsidRPr="002A74D5" w:rsidRDefault="002C25E6" w:rsidP="00FB68BF">
      <w:pPr>
        <w:pStyle w:val="TCBNormalni"/>
        <w:rPr>
          <w:lang w:val="en-GB"/>
        </w:rPr>
      </w:pPr>
      <w:r w:rsidRPr="002A74D5">
        <w:rPr>
          <w:lang w:val="en-GB"/>
        </w:rPr>
        <w:t>The OB 2 CONTRACTOR may use equipment and machinery only if all legislative and other requirements are met.</w:t>
      </w:r>
      <w:r w:rsidR="00FB68BF" w:rsidRPr="002A74D5">
        <w:rPr>
          <w:lang w:val="en-GB"/>
        </w:rPr>
        <w:t xml:space="preserve"> </w:t>
      </w:r>
    </w:p>
    <w:p w14:paraId="058D7A48" w14:textId="7F601134" w:rsidR="002D7399" w:rsidRPr="002A74D5" w:rsidRDefault="002C25E6" w:rsidP="00FB68BF">
      <w:pPr>
        <w:pStyle w:val="TCBNormalni"/>
        <w:rPr>
          <w:lang w:val="en-GB"/>
        </w:rPr>
      </w:pPr>
      <w:r w:rsidRPr="002A74D5">
        <w:rPr>
          <w:lang w:val="en-GB"/>
        </w:rPr>
        <w:t xml:space="preserve">When working on or near the existing machinery and technological equipment of the PLANT, the </w:t>
      </w:r>
      <w:r w:rsidR="00E5056F">
        <w:rPr>
          <w:lang w:val="en-GB"/>
        </w:rPr>
        <w:t>OB 2</w:t>
      </w:r>
      <w:r w:rsidRPr="002A74D5">
        <w:rPr>
          <w:lang w:val="en-GB"/>
        </w:rPr>
        <w:t xml:space="preserve"> CONTRACTOR is obliged to comply with internal normative acts, local operating regulations, technical </w:t>
      </w:r>
      <w:proofErr w:type="gramStart"/>
      <w:r w:rsidRPr="002A74D5">
        <w:rPr>
          <w:lang w:val="en-GB"/>
        </w:rPr>
        <w:t>regulations</w:t>
      </w:r>
      <w:proofErr w:type="gramEnd"/>
      <w:r w:rsidRPr="002A74D5">
        <w:rPr>
          <w:lang w:val="en-GB"/>
        </w:rPr>
        <w:t xml:space="preserve"> and other principles of the </w:t>
      </w:r>
      <w:r w:rsidR="00EF1322">
        <w:rPr>
          <w:lang w:val="en-GB"/>
        </w:rPr>
        <w:t>CHP PLANT</w:t>
      </w:r>
      <w:r w:rsidRPr="002A74D5">
        <w:rPr>
          <w:lang w:val="en-GB"/>
        </w:rPr>
        <w:t xml:space="preserve"> related to </w:t>
      </w:r>
      <w:r w:rsidR="002A74D5">
        <w:rPr>
          <w:lang w:val="en-GB"/>
        </w:rPr>
        <w:t>OHS</w:t>
      </w:r>
      <w:r w:rsidRPr="002A74D5">
        <w:rPr>
          <w:lang w:val="en-GB"/>
        </w:rPr>
        <w:t xml:space="preserve"> issues.  </w:t>
      </w:r>
    </w:p>
    <w:p w14:paraId="33BE2C7B" w14:textId="16FC9342" w:rsidR="00FB68BF" w:rsidRPr="002A74D5" w:rsidRDefault="002C25E6" w:rsidP="002A74D5">
      <w:pPr>
        <w:pStyle w:val="TCBNadpis4"/>
      </w:pPr>
      <w:bookmarkStart w:id="16" w:name="_Toc141454397"/>
      <w:r w:rsidRPr="002A74D5">
        <w:t>Protective and safety means and equipment</w:t>
      </w:r>
      <w:bookmarkEnd w:id="16"/>
    </w:p>
    <w:p w14:paraId="3D58CA94" w14:textId="0FE28A3B" w:rsidR="00FB68BF" w:rsidRPr="002A74D5" w:rsidRDefault="00120E86" w:rsidP="00FB68BF">
      <w:pPr>
        <w:pStyle w:val="TCBNormalni"/>
        <w:rPr>
          <w:lang w:val="en-GB"/>
        </w:rPr>
      </w:pPr>
      <w:r w:rsidRPr="002A74D5">
        <w:rPr>
          <w:lang w:val="en-GB"/>
        </w:rPr>
        <w:t xml:space="preserve">The </w:t>
      </w:r>
      <w:r w:rsidR="00E5056F">
        <w:rPr>
          <w:lang w:val="en-GB"/>
        </w:rPr>
        <w:t>OB 2</w:t>
      </w:r>
      <w:r w:rsidRPr="002A74D5">
        <w:rPr>
          <w:lang w:val="en-GB"/>
        </w:rPr>
        <w:t xml:space="preserve"> CONTRACTOR must provide all protective safety equipment and equipment for use on the site. If the equipment is subject to statutory inspections, the CLIENT must receive copies of inspection or inspection records. </w:t>
      </w:r>
    </w:p>
    <w:p w14:paraId="05B44D02" w14:textId="56C5CFB5" w:rsidR="00FB68BF" w:rsidRPr="002A74D5" w:rsidRDefault="00120E86" w:rsidP="00FB68BF">
      <w:pPr>
        <w:pStyle w:val="TCBNormalni"/>
        <w:rPr>
          <w:lang w:val="en-GB"/>
        </w:rPr>
      </w:pPr>
      <w:r w:rsidRPr="002A74D5">
        <w:rPr>
          <w:lang w:val="en-GB"/>
        </w:rPr>
        <w:t xml:space="preserve">The </w:t>
      </w:r>
      <w:r w:rsidR="00E5056F">
        <w:rPr>
          <w:lang w:val="en-GB"/>
        </w:rPr>
        <w:t>OB 2</w:t>
      </w:r>
      <w:r w:rsidRPr="002A74D5">
        <w:rPr>
          <w:lang w:val="en-GB"/>
        </w:rPr>
        <w:t xml:space="preserve"> CONTRACTOR shall ensure, that personal protective work equipment is used on the construction site.</w:t>
      </w:r>
    </w:p>
    <w:p w14:paraId="1DEFDC7C" w14:textId="268A9336" w:rsidR="009C4151" w:rsidRPr="002A74D5" w:rsidRDefault="00120E86" w:rsidP="002A74D5">
      <w:pPr>
        <w:pStyle w:val="TCBNadpis2"/>
      </w:pPr>
      <w:bookmarkStart w:id="17" w:name="_Toc141454398"/>
      <w:bookmarkStart w:id="18" w:name="_Hlk117929932"/>
      <w:r w:rsidRPr="002A74D5">
        <w:t>Requirements on Fire Protection</w:t>
      </w:r>
      <w:bookmarkEnd w:id="17"/>
      <w:r w:rsidR="005B7ABB" w:rsidRPr="002A74D5">
        <w:t xml:space="preserve"> </w:t>
      </w:r>
    </w:p>
    <w:p w14:paraId="727252E7" w14:textId="1769627C" w:rsidR="001B5DF0" w:rsidRPr="002A74D5" w:rsidRDefault="00120E86" w:rsidP="002A74D5">
      <w:pPr>
        <w:pStyle w:val="TCBNadpis3"/>
      </w:pPr>
      <w:bookmarkStart w:id="19" w:name="_Toc141454399"/>
      <w:bookmarkEnd w:id="18"/>
      <w:r w:rsidRPr="002A74D5">
        <w:t>Basic obligations from the point of view of the Fire Protection</w:t>
      </w:r>
      <w:bookmarkEnd w:id="19"/>
    </w:p>
    <w:p w14:paraId="32BA3D05" w14:textId="1DF1E221" w:rsidR="001B5DF0" w:rsidRPr="002A74D5" w:rsidRDefault="006F2162" w:rsidP="001B5DF0">
      <w:pPr>
        <w:pStyle w:val="TCBNormalni"/>
        <w:rPr>
          <w:lang w:val="en-GB"/>
        </w:rPr>
      </w:pPr>
      <w:r w:rsidRPr="002A74D5">
        <w:rPr>
          <w:lang w:val="en-GB"/>
        </w:rPr>
        <w:t xml:space="preserve">The OB 2 CONTRACTOR is bound by the applicable legislative regulations of the Czech Republic, when executing and delivering the </w:t>
      </w:r>
      <w:r w:rsidR="00EF1322">
        <w:rPr>
          <w:lang w:val="en-GB"/>
        </w:rPr>
        <w:t>LOT OB 2</w:t>
      </w:r>
      <w:r w:rsidRPr="002A74D5">
        <w:rPr>
          <w:lang w:val="en-GB"/>
        </w:rPr>
        <w:t xml:space="preserve">. Within the implementation of the </w:t>
      </w:r>
      <w:r w:rsidR="00EF1322">
        <w:rPr>
          <w:lang w:val="en-GB"/>
        </w:rPr>
        <w:t>LOT OB 2</w:t>
      </w:r>
      <w:r w:rsidRPr="002A74D5">
        <w:rPr>
          <w:lang w:val="en-GB"/>
        </w:rPr>
        <w:t xml:space="preserve">, the </w:t>
      </w:r>
      <w:r w:rsidR="00E5056F">
        <w:rPr>
          <w:lang w:val="en-GB"/>
        </w:rPr>
        <w:t>OB 2</w:t>
      </w:r>
      <w:r w:rsidRPr="002A74D5">
        <w:rPr>
          <w:lang w:val="en-GB"/>
        </w:rPr>
        <w:t xml:space="preserve"> CONTRACTOR is obliged to proceed in accordance with Czech laws, legal regulations, </w:t>
      </w:r>
      <w:r w:rsidR="001E0EA6" w:rsidRPr="002A74D5">
        <w:rPr>
          <w:lang w:val="en-GB"/>
        </w:rPr>
        <w:t>standards,</w:t>
      </w:r>
      <w:r w:rsidRPr="002A74D5">
        <w:rPr>
          <w:lang w:val="en-GB"/>
        </w:rPr>
        <w:t xml:space="preserve"> and valid governing regulations of the CLIENT regarding the fire protection and fire protection principles of the </w:t>
      </w:r>
      <w:r w:rsidR="00EF1322">
        <w:rPr>
          <w:lang w:val="en-GB"/>
        </w:rPr>
        <w:t>CHP PLANT</w:t>
      </w:r>
      <w:r w:rsidRPr="002A74D5">
        <w:rPr>
          <w:lang w:val="en-GB"/>
        </w:rPr>
        <w:t>.</w:t>
      </w:r>
    </w:p>
    <w:p w14:paraId="4B6F09AE" w14:textId="2998B7A7" w:rsidR="006F2162" w:rsidRPr="002A74D5" w:rsidRDefault="006F2162" w:rsidP="006F2162">
      <w:pPr>
        <w:pStyle w:val="TCBNormalni"/>
        <w:spacing w:after="120"/>
        <w:rPr>
          <w:lang w:val="en-GB"/>
        </w:rPr>
      </w:pPr>
      <w:r w:rsidRPr="002A74D5">
        <w:rPr>
          <w:lang w:val="en-GB"/>
        </w:rPr>
        <w:t xml:space="preserve">The </w:t>
      </w:r>
      <w:r w:rsidR="00E5056F">
        <w:rPr>
          <w:lang w:val="en-GB"/>
        </w:rPr>
        <w:t>OB 2</w:t>
      </w:r>
      <w:r w:rsidRPr="002A74D5">
        <w:rPr>
          <w:lang w:val="en-GB"/>
        </w:rPr>
        <w:t xml:space="preserve"> CONTRACTOR is obliged to procure all these laws, </w:t>
      </w:r>
      <w:r w:rsidR="001E0EA6" w:rsidRPr="002A74D5">
        <w:rPr>
          <w:lang w:val="en-GB"/>
        </w:rPr>
        <w:t>regulations,</w:t>
      </w:r>
      <w:r w:rsidRPr="002A74D5">
        <w:rPr>
          <w:lang w:val="en-GB"/>
        </w:rPr>
        <w:t xml:space="preserve"> and standards.</w:t>
      </w:r>
    </w:p>
    <w:p w14:paraId="469460CB" w14:textId="52BB0C85" w:rsidR="001B5DF0" w:rsidRPr="002A74D5" w:rsidRDefault="006F2162" w:rsidP="001B5DF0">
      <w:pPr>
        <w:pStyle w:val="TCBNormalni"/>
        <w:rPr>
          <w:lang w:val="en-GB"/>
        </w:rPr>
      </w:pPr>
      <w:r w:rsidRPr="002A74D5">
        <w:rPr>
          <w:lang w:val="en-GB"/>
        </w:rPr>
        <w:t xml:space="preserve">The </w:t>
      </w:r>
      <w:r w:rsidR="00E5056F">
        <w:rPr>
          <w:lang w:val="en-GB"/>
        </w:rPr>
        <w:t>OB 2</w:t>
      </w:r>
      <w:r w:rsidRPr="002A74D5">
        <w:rPr>
          <w:lang w:val="en-GB"/>
        </w:rPr>
        <w:t xml:space="preserve"> CONTRACTOR is obliged to act in such a way as not to cause a fire during the implementation of the </w:t>
      </w:r>
      <w:r w:rsidR="00EF1322">
        <w:rPr>
          <w:lang w:val="en-GB"/>
        </w:rPr>
        <w:t>LOT OB 2</w:t>
      </w:r>
      <w:r w:rsidRPr="002A74D5">
        <w:rPr>
          <w:lang w:val="en-GB"/>
        </w:rPr>
        <w:t>, especially when using thermal, electrical, gas and other appliances and equipment, when storing and using flammable or fire-hazardous substances</w:t>
      </w:r>
      <w:r w:rsidR="005F5BB9" w:rsidRPr="002A74D5">
        <w:rPr>
          <w:lang w:val="en-GB"/>
        </w:rPr>
        <w:t>,</w:t>
      </w:r>
      <w:r w:rsidRPr="002A74D5">
        <w:rPr>
          <w:lang w:val="en-GB"/>
        </w:rPr>
        <w:t xml:space="preserve"> and when handling open flames. In the case of carrying out fire-hazardous work, it is necessary to establish measures against the occurrence and spread of fire.</w:t>
      </w:r>
      <w:r w:rsidR="005F5BB9" w:rsidRPr="002A74D5">
        <w:rPr>
          <w:lang w:val="en-GB"/>
        </w:rPr>
        <w:t xml:space="preserve"> </w:t>
      </w:r>
    </w:p>
    <w:p w14:paraId="733BDB11" w14:textId="48D4AFD6" w:rsidR="00FB68BF" w:rsidRPr="002A74D5" w:rsidRDefault="005F5BB9" w:rsidP="001B5DF0">
      <w:pPr>
        <w:pStyle w:val="TCBNormalni"/>
        <w:rPr>
          <w:lang w:val="en-GB"/>
        </w:rPr>
      </w:pPr>
      <w:r w:rsidRPr="002A74D5">
        <w:rPr>
          <w:lang w:val="en-GB"/>
        </w:rPr>
        <w:t xml:space="preserve">The </w:t>
      </w:r>
      <w:r w:rsidR="00E5056F">
        <w:rPr>
          <w:lang w:val="en-GB"/>
        </w:rPr>
        <w:t>OB 2</w:t>
      </w:r>
      <w:r w:rsidRPr="002A74D5">
        <w:rPr>
          <w:lang w:val="en-GB"/>
        </w:rPr>
        <w:t xml:space="preserve"> CONTRACTOR is obliged to acquaint their employees with applicable legal regulations, technical standards, internal normative acts, local operating </w:t>
      </w:r>
      <w:proofErr w:type="gramStart"/>
      <w:r w:rsidRPr="002A74D5">
        <w:rPr>
          <w:lang w:val="en-GB"/>
        </w:rPr>
        <w:t>regulations</w:t>
      </w:r>
      <w:proofErr w:type="gramEnd"/>
      <w:r w:rsidRPr="002A74D5">
        <w:rPr>
          <w:lang w:val="en-GB"/>
        </w:rPr>
        <w:t xml:space="preserve"> and other principles of the </w:t>
      </w:r>
      <w:r w:rsidR="00EF1322">
        <w:rPr>
          <w:lang w:val="en-GB"/>
        </w:rPr>
        <w:t>CHP PLANT</w:t>
      </w:r>
      <w:r w:rsidRPr="002A74D5">
        <w:rPr>
          <w:lang w:val="en-GB"/>
        </w:rPr>
        <w:t xml:space="preserve"> in relation to the issue of fire protection. </w:t>
      </w:r>
    </w:p>
    <w:p w14:paraId="3BA39BCF" w14:textId="28F0C6B4" w:rsidR="001B5DF0" w:rsidRPr="002A74D5" w:rsidRDefault="005F5BB9" w:rsidP="002A74D5">
      <w:pPr>
        <w:pStyle w:val="TCBNadpis4"/>
      </w:pPr>
      <w:bookmarkStart w:id="20" w:name="_Toc63876881"/>
      <w:bookmarkStart w:id="21" w:name="_Toc141454400"/>
      <w:r w:rsidRPr="002A74D5">
        <w:t xml:space="preserve">Training of the </w:t>
      </w:r>
      <w:r w:rsidR="00E5056F">
        <w:t>OB 2</w:t>
      </w:r>
      <w:r w:rsidRPr="002A74D5">
        <w:t xml:space="preserve"> CONTRACTOR´s personnel with responsibility of the </w:t>
      </w:r>
      <w:r w:rsidR="00E5056F">
        <w:t>OB 2</w:t>
      </w:r>
      <w:r w:rsidRPr="002A74D5">
        <w:t xml:space="preserve"> CONTRACTOR´s </w:t>
      </w:r>
      <w:bookmarkEnd w:id="20"/>
      <w:r w:rsidRPr="002A74D5">
        <w:t>personnel</w:t>
      </w:r>
      <w:bookmarkEnd w:id="21"/>
    </w:p>
    <w:p w14:paraId="3B01555B" w14:textId="0FF07CFE" w:rsidR="00B62491" w:rsidRPr="002A74D5" w:rsidRDefault="005F5BB9" w:rsidP="00B62491">
      <w:pPr>
        <w:pStyle w:val="TCBNormalni"/>
        <w:rPr>
          <w:lang w:val="en-GB"/>
        </w:rPr>
      </w:pPr>
      <w:r w:rsidRPr="002A74D5">
        <w:rPr>
          <w:lang w:val="en-GB"/>
        </w:rPr>
        <w:t xml:space="preserve">The </w:t>
      </w:r>
      <w:r w:rsidR="00E5056F">
        <w:rPr>
          <w:lang w:val="en-GB"/>
        </w:rPr>
        <w:t>OB 2</w:t>
      </w:r>
      <w:r w:rsidRPr="002A74D5">
        <w:rPr>
          <w:lang w:val="en-GB"/>
        </w:rPr>
        <w:t xml:space="preserve"> CONTRACTOR´s responsible employee is obliged to </w:t>
      </w:r>
      <w:r w:rsidR="00AE6457" w:rsidRPr="002A74D5">
        <w:rPr>
          <w:lang w:val="en-GB"/>
        </w:rPr>
        <w:t xml:space="preserve">give evidence of </w:t>
      </w:r>
      <w:r w:rsidRPr="002A74D5">
        <w:rPr>
          <w:lang w:val="en-GB"/>
        </w:rPr>
        <w:t xml:space="preserve">a certificate of the </w:t>
      </w:r>
      <w:r w:rsidR="00AE6457" w:rsidRPr="002A74D5">
        <w:rPr>
          <w:lang w:val="en-GB"/>
        </w:rPr>
        <w:t>fire protection (</w:t>
      </w:r>
      <w:r w:rsidR="004C050C">
        <w:rPr>
          <w:lang w:val="en-GB"/>
        </w:rPr>
        <w:t>FP</w:t>
      </w:r>
      <w:r w:rsidR="00AE6457" w:rsidRPr="002A74D5">
        <w:rPr>
          <w:lang w:val="en-GB"/>
        </w:rPr>
        <w:t>)</w:t>
      </w:r>
      <w:r w:rsidRPr="002A74D5">
        <w:rPr>
          <w:lang w:val="en-GB"/>
        </w:rPr>
        <w:t xml:space="preserve"> training for </w:t>
      </w:r>
      <w:r w:rsidR="00AE6457" w:rsidRPr="002A74D5">
        <w:rPr>
          <w:lang w:val="en-GB"/>
        </w:rPr>
        <w:t>their managerial personnel to the CLIENT</w:t>
      </w:r>
      <w:r w:rsidRPr="002A74D5">
        <w:rPr>
          <w:lang w:val="en-GB"/>
        </w:rPr>
        <w:t>.</w:t>
      </w:r>
    </w:p>
    <w:p w14:paraId="3D345DD3" w14:textId="54DF8A1B" w:rsidR="00B62491" w:rsidRPr="002A74D5" w:rsidRDefault="00AE6457" w:rsidP="00B62491">
      <w:pPr>
        <w:pStyle w:val="TCBNormalni"/>
        <w:rPr>
          <w:lang w:val="en-GB"/>
        </w:rPr>
      </w:pPr>
      <w:r w:rsidRPr="002A74D5">
        <w:rPr>
          <w:lang w:val="en-GB"/>
        </w:rPr>
        <w:t xml:space="preserve">The </w:t>
      </w:r>
      <w:r w:rsidR="00E5056F">
        <w:rPr>
          <w:lang w:val="en-GB"/>
        </w:rPr>
        <w:t>OB 2</w:t>
      </w:r>
      <w:r w:rsidRPr="002A74D5">
        <w:rPr>
          <w:lang w:val="en-GB"/>
        </w:rPr>
        <w:t xml:space="preserve"> CONTRACTOR is responsible for ensuring that </w:t>
      </w:r>
      <w:proofErr w:type="gramStart"/>
      <w:r w:rsidRPr="002A74D5">
        <w:rPr>
          <w:lang w:val="en-GB"/>
        </w:rPr>
        <w:t>all of</w:t>
      </w:r>
      <w:proofErr w:type="gramEnd"/>
      <w:r w:rsidRPr="002A74D5">
        <w:rPr>
          <w:lang w:val="en-GB"/>
        </w:rPr>
        <w:t xml:space="preserve"> their workers who will participate in the execution of the </w:t>
      </w:r>
      <w:r w:rsidR="00EF1322">
        <w:rPr>
          <w:lang w:val="en-GB"/>
        </w:rPr>
        <w:t>LOT OB 2</w:t>
      </w:r>
      <w:r w:rsidRPr="002A74D5">
        <w:rPr>
          <w:lang w:val="en-GB"/>
        </w:rPr>
        <w:t xml:space="preserve"> in the PLANT premises attend the initial </w:t>
      </w:r>
      <w:r w:rsidR="004C050C">
        <w:rPr>
          <w:lang w:val="en-GB"/>
        </w:rPr>
        <w:t>FP</w:t>
      </w:r>
      <w:r w:rsidRPr="002A74D5">
        <w:rPr>
          <w:lang w:val="en-GB"/>
        </w:rPr>
        <w:t xml:space="preserve"> briefing and that they have got the valid </w:t>
      </w:r>
      <w:r w:rsidR="004C050C">
        <w:rPr>
          <w:lang w:val="en-GB"/>
        </w:rPr>
        <w:t>FP</w:t>
      </w:r>
      <w:r w:rsidRPr="002A74D5">
        <w:rPr>
          <w:lang w:val="en-GB"/>
        </w:rPr>
        <w:t xml:space="preserve"> training in the scope for employees.</w:t>
      </w:r>
    </w:p>
    <w:p w14:paraId="2E8A7B69" w14:textId="159DB21E" w:rsidR="00E339E4" w:rsidRPr="002A74D5" w:rsidRDefault="00E339E4" w:rsidP="00E339E4">
      <w:pPr>
        <w:pStyle w:val="TCBNormalni"/>
        <w:spacing w:after="120"/>
        <w:rPr>
          <w:lang w:val="en-GB"/>
        </w:rPr>
      </w:pPr>
      <w:r w:rsidRPr="002A74D5">
        <w:rPr>
          <w:lang w:val="en-GB"/>
        </w:rPr>
        <w:t xml:space="preserve">Each manager of the </w:t>
      </w:r>
      <w:r w:rsidR="00E5056F">
        <w:rPr>
          <w:lang w:val="en-GB"/>
        </w:rPr>
        <w:t>OB 2</w:t>
      </w:r>
      <w:r w:rsidRPr="002A74D5">
        <w:rPr>
          <w:lang w:val="en-GB"/>
        </w:rPr>
        <w:t xml:space="preserve"> CONTRACTOR is responsible, within the scope of his/her position, for ensuring that all his subordinates, who will participate in the implementation of the </w:t>
      </w:r>
      <w:r w:rsidR="00EF1322">
        <w:rPr>
          <w:lang w:val="en-GB"/>
        </w:rPr>
        <w:t>LOT OB 2</w:t>
      </w:r>
      <w:r w:rsidRPr="002A74D5">
        <w:rPr>
          <w:lang w:val="en-GB"/>
        </w:rPr>
        <w:t xml:space="preserve"> and other activities in the PLANT area will comply with the applicable legal regulations</w:t>
      </w:r>
      <w:r w:rsidR="00E514B9" w:rsidRPr="002A74D5">
        <w:rPr>
          <w:lang w:val="en-GB"/>
        </w:rPr>
        <w:t xml:space="preserve">, regulations of fire protection and all rules of behaviour in the </w:t>
      </w:r>
      <w:r w:rsidR="008F5A28" w:rsidRPr="002A74D5">
        <w:rPr>
          <w:lang w:val="en-GB"/>
        </w:rPr>
        <w:t xml:space="preserve">whole </w:t>
      </w:r>
      <w:r w:rsidR="00E514B9" w:rsidRPr="002A74D5">
        <w:rPr>
          <w:lang w:val="en-GB"/>
        </w:rPr>
        <w:t>PLANT within t</w:t>
      </w:r>
      <w:r w:rsidRPr="002A74D5">
        <w:rPr>
          <w:lang w:val="en-GB"/>
        </w:rPr>
        <w:t>heir work</w:t>
      </w:r>
      <w:r w:rsidR="00E514B9" w:rsidRPr="002A74D5">
        <w:rPr>
          <w:lang w:val="en-GB"/>
        </w:rPr>
        <w:t xml:space="preserve"> there</w:t>
      </w:r>
      <w:r w:rsidRPr="002A74D5">
        <w:rPr>
          <w:lang w:val="en-GB"/>
        </w:rPr>
        <w:t>.</w:t>
      </w:r>
    </w:p>
    <w:p w14:paraId="4318A22A" w14:textId="77777777" w:rsidR="00E514B9" w:rsidRPr="002A74D5" w:rsidRDefault="00E514B9" w:rsidP="002A74D5">
      <w:pPr>
        <w:pStyle w:val="TCBNadpis3"/>
        <w:numPr>
          <w:ilvl w:val="2"/>
          <w:numId w:val="46"/>
        </w:numPr>
        <w:ind w:hanging="284"/>
      </w:pPr>
      <w:bookmarkStart w:id="22" w:name="_Toc141454401"/>
      <w:r w:rsidRPr="002A74D5">
        <w:lastRenderedPageBreak/>
        <w:t>Inspecting activities</w:t>
      </w:r>
      <w:bookmarkEnd w:id="22"/>
    </w:p>
    <w:p w14:paraId="53D04D79" w14:textId="484A100C" w:rsidR="00E514B9" w:rsidRPr="002A74D5" w:rsidRDefault="00E514B9" w:rsidP="00E514B9">
      <w:pPr>
        <w:pStyle w:val="TCBNormalni"/>
        <w:rPr>
          <w:lang w:val="en-GB"/>
        </w:rPr>
      </w:pPr>
      <w:r w:rsidRPr="002A74D5">
        <w:rPr>
          <w:lang w:val="en-GB"/>
        </w:rPr>
        <w:t>The PB2 CONTRACTOR is obliged to allow the relevant professional staff of the CLIENT to carry out inspections of the fire protection</w:t>
      </w:r>
      <w:r w:rsidR="009C4349" w:rsidRPr="002A74D5">
        <w:rPr>
          <w:lang w:val="en-GB"/>
        </w:rPr>
        <w:t xml:space="preserve"> state </w:t>
      </w:r>
      <w:r w:rsidRPr="002A74D5">
        <w:rPr>
          <w:lang w:val="en-GB"/>
        </w:rPr>
        <w:t xml:space="preserve">at their workplaces and in all site facilities. </w:t>
      </w:r>
    </w:p>
    <w:p w14:paraId="2B503654" w14:textId="11B0FF72" w:rsidR="00B62491" w:rsidRPr="002A74D5" w:rsidRDefault="008F5A28" w:rsidP="002A74D5">
      <w:pPr>
        <w:pStyle w:val="TCBNadpis3"/>
      </w:pPr>
      <w:bookmarkStart w:id="23" w:name="_Toc141454402"/>
      <w:bookmarkStart w:id="24" w:name="_Toc416160466"/>
      <w:bookmarkStart w:id="25" w:name="_Toc429990332"/>
      <w:bookmarkStart w:id="26" w:name="_Toc63876883"/>
      <w:r w:rsidRPr="002A74D5">
        <w:t xml:space="preserve">Protection of workplaces and technical equipment of the </w:t>
      </w:r>
      <w:r w:rsidR="00E5056F">
        <w:t>OB 2</w:t>
      </w:r>
      <w:r w:rsidRPr="002A74D5">
        <w:t xml:space="preserve"> CONTRACTOR with respect to the fire protection (</w:t>
      </w:r>
      <w:r w:rsidR="004C050C">
        <w:t>FP</w:t>
      </w:r>
      <w:r w:rsidRPr="002A74D5">
        <w:t>)</w:t>
      </w:r>
      <w:bookmarkEnd w:id="23"/>
      <w:r w:rsidRPr="002A74D5">
        <w:t xml:space="preserve"> </w:t>
      </w:r>
      <w:bookmarkEnd w:id="24"/>
      <w:bookmarkEnd w:id="25"/>
      <w:bookmarkEnd w:id="26"/>
    </w:p>
    <w:p w14:paraId="44D13944" w14:textId="760A7C36" w:rsidR="001B5DF0" w:rsidRPr="002A74D5" w:rsidRDefault="008F5A28" w:rsidP="00FB68BF">
      <w:pPr>
        <w:pStyle w:val="TCBNormalni"/>
        <w:rPr>
          <w:lang w:val="en-GB"/>
        </w:rPr>
      </w:pPr>
      <w:r w:rsidRPr="002A74D5">
        <w:rPr>
          <w:lang w:val="en-GB"/>
        </w:rPr>
        <w:t xml:space="preserve">The general requirements for ensuring fire protection of building objects on the construction site, objects of equipment and areas of the construction site and </w:t>
      </w:r>
      <w:r w:rsidR="009C4349" w:rsidRPr="002A74D5">
        <w:rPr>
          <w:lang w:val="en-GB"/>
        </w:rPr>
        <w:t xml:space="preserve">the </w:t>
      </w:r>
      <w:r w:rsidR="00E5056F">
        <w:rPr>
          <w:lang w:val="en-GB"/>
        </w:rPr>
        <w:t>OB 2</w:t>
      </w:r>
      <w:r w:rsidR="009C4349" w:rsidRPr="002A74D5">
        <w:rPr>
          <w:lang w:val="en-GB"/>
        </w:rPr>
        <w:t xml:space="preserve"> CONTRACTOR equipment</w:t>
      </w:r>
      <w:r w:rsidRPr="002A74D5">
        <w:rPr>
          <w:lang w:val="en-GB"/>
        </w:rPr>
        <w:t xml:space="preserve"> and machinery are set out in Act No. 133/1985 Coll. on fire protection, as amended. </w:t>
      </w:r>
    </w:p>
    <w:p w14:paraId="7D44499B" w14:textId="72E39EF1" w:rsidR="00D31B81" w:rsidRPr="002A74D5" w:rsidRDefault="00F31CF8" w:rsidP="002A74D5">
      <w:pPr>
        <w:pStyle w:val="TCBNadpis2"/>
      </w:pPr>
      <w:bookmarkStart w:id="27" w:name="_Toc141454403"/>
      <w:r w:rsidRPr="002A74D5">
        <w:t>Requirements for work hygiene</w:t>
      </w:r>
      <w:bookmarkEnd w:id="27"/>
      <w:r w:rsidRPr="002A74D5">
        <w:t xml:space="preserve"> </w:t>
      </w:r>
    </w:p>
    <w:p w14:paraId="40B3B893" w14:textId="00665F4D" w:rsidR="00D31B81" w:rsidRPr="002A74D5" w:rsidRDefault="00F31CF8" w:rsidP="002A74D5">
      <w:pPr>
        <w:pStyle w:val="TCBNadpis3"/>
      </w:pPr>
      <w:bookmarkStart w:id="28" w:name="_Toc416160470"/>
      <w:bookmarkStart w:id="29" w:name="_Toc429990336"/>
      <w:bookmarkStart w:id="30" w:name="_Toc63876885"/>
      <w:bookmarkStart w:id="31" w:name="_Toc141454404"/>
      <w:bookmarkStart w:id="32" w:name="_Hlk117930042"/>
      <w:r w:rsidRPr="002A74D5">
        <w:t xml:space="preserve">Basic obligations of the </w:t>
      </w:r>
      <w:r w:rsidR="00E5056F">
        <w:t>OB 2</w:t>
      </w:r>
      <w:r w:rsidRPr="002A74D5">
        <w:t xml:space="preserve"> CONTRACTOR</w:t>
      </w:r>
      <w:bookmarkEnd w:id="28"/>
      <w:bookmarkEnd w:id="29"/>
      <w:bookmarkEnd w:id="30"/>
      <w:bookmarkEnd w:id="31"/>
    </w:p>
    <w:bookmarkEnd w:id="32"/>
    <w:p w14:paraId="73D0B146" w14:textId="6EFCE5D3" w:rsidR="00D31B81" w:rsidRPr="002A74D5" w:rsidRDefault="00F31CF8" w:rsidP="00D31B81">
      <w:pPr>
        <w:pStyle w:val="TCBNormalni"/>
        <w:rPr>
          <w:lang w:val="en-GB"/>
        </w:rPr>
      </w:pPr>
      <w:r w:rsidRPr="002A74D5">
        <w:rPr>
          <w:lang w:val="en-GB"/>
        </w:rPr>
        <w:t>The OB 2 CONTRACTOR is bound by the applicable legislative regulations of the Czech Republic</w:t>
      </w:r>
      <w:r w:rsidR="00F0147B" w:rsidRPr="002A74D5">
        <w:rPr>
          <w:lang w:val="en-GB"/>
        </w:rPr>
        <w:t>,</w:t>
      </w:r>
      <w:r w:rsidRPr="002A74D5">
        <w:rPr>
          <w:lang w:val="en-GB"/>
        </w:rPr>
        <w:t xml:space="preserve"> when creating and delivering the </w:t>
      </w:r>
      <w:r w:rsidR="00EF1322">
        <w:rPr>
          <w:lang w:val="en-GB"/>
        </w:rPr>
        <w:t>LOT OB 2</w:t>
      </w:r>
      <w:r w:rsidRPr="002A74D5">
        <w:rPr>
          <w:lang w:val="en-GB"/>
        </w:rPr>
        <w:t xml:space="preserve">. </w:t>
      </w:r>
      <w:r w:rsidR="00F0147B" w:rsidRPr="002A74D5">
        <w:rPr>
          <w:lang w:val="en-GB"/>
        </w:rPr>
        <w:t xml:space="preserve">Within the </w:t>
      </w:r>
      <w:r w:rsidR="00EF1322">
        <w:rPr>
          <w:lang w:val="en-GB"/>
        </w:rPr>
        <w:t>LOT OB 2</w:t>
      </w:r>
      <w:r w:rsidR="00F0147B" w:rsidRPr="002A74D5">
        <w:rPr>
          <w:lang w:val="en-GB"/>
        </w:rPr>
        <w:t xml:space="preserve"> </w:t>
      </w:r>
      <w:r w:rsidRPr="002A74D5">
        <w:rPr>
          <w:lang w:val="en-GB"/>
        </w:rPr>
        <w:t xml:space="preserve">implementation, the </w:t>
      </w:r>
      <w:r w:rsidR="00E5056F">
        <w:rPr>
          <w:lang w:val="en-GB"/>
        </w:rPr>
        <w:t>OB 2</w:t>
      </w:r>
      <w:r w:rsidR="00F0147B" w:rsidRPr="002A74D5">
        <w:rPr>
          <w:lang w:val="en-GB"/>
        </w:rPr>
        <w:t xml:space="preserve"> </w:t>
      </w:r>
      <w:r w:rsidRPr="002A74D5">
        <w:rPr>
          <w:lang w:val="en-GB"/>
        </w:rPr>
        <w:t xml:space="preserve">CONTRACTOR is obliged to proceed in accordance with Czech laws, statutory regulations, </w:t>
      </w:r>
      <w:r w:rsidR="001E0EA6" w:rsidRPr="002A74D5">
        <w:rPr>
          <w:lang w:val="en-GB"/>
        </w:rPr>
        <w:t>standards,</w:t>
      </w:r>
      <w:r w:rsidRPr="002A74D5">
        <w:rPr>
          <w:lang w:val="en-GB"/>
        </w:rPr>
        <w:t xml:space="preserve"> and valid governing regulations of the CLIENT, regarding work hygiene</w:t>
      </w:r>
      <w:r w:rsidR="00D31B81" w:rsidRPr="002A74D5">
        <w:rPr>
          <w:lang w:val="en-GB"/>
        </w:rPr>
        <w:t>.</w:t>
      </w:r>
    </w:p>
    <w:p w14:paraId="170872B3" w14:textId="18A15929" w:rsidR="00F0147B" w:rsidRPr="002A74D5" w:rsidRDefault="00F0147B" w:rsidP="00F0147B">
      <w:pPr>
        <w:pStyle w:val="TCBNormalni"/>
        <w:spacing w:after="120"/>
        <w:rPr>
          <w:lang w:val="en-GB"/>
        </w:rPr>
      </w:pPr>
      <w:r w:rsidRPr="002A74D5">
        <w:rPr>
          <w:lang w:val="en-GB"/>
        </w:rPr>
        <w:t xml:space="preserve">The </w:t>
      </w:r>
      <w:r w:rsidR="00E5056F">
        <w:rPr>
          <w:lang w:val="en-GB"/>
        </w:rPr>
        <w:t>OB 2</w:t>
      </w:r>
      <w:r w:rsidRPr="002A74D5">
        <w:rPr>
          <w:lang w:val="en-GB"/>
        </w:rPr>
        <w:t xml:space="preserve"> CONTRACTOR is obliged to procure all these laws, </w:t>
      </w:r>
      <w:r w:rsidR="001E0EA6" w:rsidRPr="002A74D5">
        <w:rPr>
          <w:lang w:val="en-GB"/>
        </w:rPr>
        <w:t>regulations,</w:t>
      </w:r>
      <w:r w:rsidRPr="002A74D5">
        <w:rPr>
          <w:lang w:val="en-GB"/>
        </w:rPr>
        <w:t xml:space="preserve"> and standards.</w:t>
      </w:r>
    </w:p>
    <w:p w14:paraId="7E1A0DBC" w14:textId="4A5BC5A3" w:rsidR="00D31B81" w:rsidRPr="002A74D5" w:rsidRDefault="00013BB6" w:rsidP="00D31B81">
      <w:pPr>
        <w:pStyle w:val="TCBNormalni"/>
        <w:rPr>
          <w:lang w:val="en-GB"/>
        </w:rPr>
      </w:pPr>
      <w:r w:rsidRPr="002A74D5">
        <w:rPr>
          <w:lang w:val="en-GB"/>
        </w:rPr>
        <w:t>Within</w:t>
      </w:r>
      <w:r w:rsidR="00F0147B" w:rsidRPr="002A74D5">
        <w:rPr>
          <w:lang w:val="en-GB"/>
        </w:rPr>
        <w:t xml:space="preserve"> the </w:t>
      </w:r>
      <w:r w:rsidR="00EF1322">
        <w:rPr>
          <w:lang w:val="en-GB"/>
        </w:rPr>
        <w:t>LOT OB 2</w:t>
      </w:r>
      <w:r w:rsidR="00F0147B" w:rsidRPr="002A74D5">
        <w:rPr>
          <w:lang w:val="en-GB"/>
        </w:rPr>
        <w:t xml:space="preserve"> </w:t>
      </w:r>
      <w:r w:rsidRPr="002A74D5">
        <w:rPr>
          <w:lang w:val="en-GB"/>
        </w:rPr>
        <w:t>execution</w:t>
      </w:r>
      <w:r w:rsidR="00F0147B" w:rsidRPr="002A74D5">
        <w:rPr>
          <w:lang w:val="en-GB"/>
        </w:rPr>
        <w:t xml:space="preserve">, the CONTRACTOR must create conditions for work </w:t>
      </w:r>
      <w:r w:rsidR="00140D23" w:rsidRPr="002A74D5">
        <w:rPr>
          <w:lang w:val="en-GB"/>
        </w:rPr>
        <w:t>non-threading to health,</w:t>
      </w:r>
      <w:r w:rsidR="00F0147B" w:rsidRPr="002A74D5">
        <w:rPr>
          <w:lang w:val="en-GB"/>
        </w:rPr>
        <w:t xml:space="preserve"> in accordance with occupational health protection regulations and valid hygiene regulations and methodological instructions of </w:t>
      </w:r>
      <w:r w:rsidRPr="002A74D5">
        <w:rPr>
          <w:lang w:val="en-GB"/>
        </w:rPr>
        <w:t xml:space="preserve">the State </w:t>
      </w:r>
      <w:r w:rsidR="00F0147B" w:rsidRPr="002A74D5">
        <w:rPr>
          <w:lang w:val="en-GB"/>
        </w:rPr>
        <w:t xml:space="preserve">hygiene </w:t>
      </w:r>
      <w:r w:rsidRPr="002A74D5">
        <w:rPr>
          <w:lang w:val="en-GB"/>
        </w:rPr>
        <w:t>offices</w:t>
      </w:r>
      <w:r w:rsidR="00F0147B" w:rsidRPr="002A74D5">
        <w:rPr>
          <w:lang w:val="en-GB"/>
        </w:rPr>
        <w:t>.</w:t>
      </w:r>
      <w:r w:rsidR="00140D23" w:rsidRPr="002A74D5">
        <w:rPr>
          <w:lang w:val="en-GB"/>
        </w:rPr>
        <w:t xml:space="preserve">  </w:t>
      </w:r>
    </w:p>
    <w:p w14:paraId="488DE81F" w14:textId="5E1477C3" w:rsidR="00D31B81" w:rsidRPr="002A74D5" w:rsidRDefault="007701F4" w:rsidP="00D31B81">
      <w:pPr>
        <w:pStyle w:val="TCBNormalni"/>
        <w:rPr>
          <w:lang w:val="en-GB"/>
        </w:rPr>
      </w:pPr>
      <w:r w:rsidRPr="002A74D5">
        <w:rPr>
          <w:lang w:val="en-GB"/>
        </w:rPr>
        <w:t xml:space="preserve">The conditions of safe work must be established by the </w:t>
      </w:r>
      <w:r w:rsidR="00E5056F">
        <w:rPr>
          <w:lang w:val="en-GB"/>
        </w:rPr>
        <w:t>OB 2</w:t>
      </w:r>
      <w:r w:rsidRPr="002A74D5">
        <w:rPr>
          <w:lang w:val="en-GB"/>
        </w:rPr>
        <w:t xml:space="preserve"> CONTRACTOR in the implementation documentation in the form of technological or work regulations. The employees of the </w:t>
      </w:r>
      <w:r w:rsidR="00E5056F">
        <w:rPr>
          <w:lang w:val="en-GB"/>
        </w:rPr>
        <w:t>OB 2</w:t>
      </w:r>
      <w:r w:rsidR="00FB7398" w:rsidRPr="002A74D5">
        <w:rPr>
          <w:lang w:val="en-GB"/>
        </w:rPr>
        <w:t xml:space="preserve"> </w:t>
      </w:r>
      <w:r w:rsidRPr="002A74D5">
        <w:rPr>
          <w:lang w:val="en-GB"/>
        </w:rPr>
        <w:t>CONTRACTOR must be familiarized with the content of this documentation to the extent that it concerns them, as well as the designated employees of the CLIENT based on the assessment of possible operational risks. In justified cases, an Industrial Safety</w:t>
      </w:r>
      <w:r w:rsidR="00FB7398" w:rsidRPr="002A74D5">
        <w:rPr>
          <w:lang w:val="en-GB"/>
        </w:rPr>
        <w:t xml:space="preserve"> Plan</w:t>
      </w:r>
      <w:r w:rsidRPr="002A74D5">
        <w:rPr>
          <w:lang w:val="en-GB"/>
        </w:rPr>
        <w:t xml:space="preserve">, </w:t>
      </w:r>
      <w:r w:rsidR="00FB7398" w:rsidRPr="002A74D5">
        <w:rPr>
          <w:lang w:val="en-GB"/>
        </w:rPr>
        <w:t xml:space="preserve">a </w:t>
      </w:r>
      <w:r w:rsidRPr="002A74D5">
        <w:rPr>
          <w:lang w:val="en-GB"/>
        </w:rPr>
        <w:t xml:space="preserve">Fire Safety </w:t>
      </w:r>
      <w:r w:rsidR="001E0EA6" w:rsidRPr="002A74D5">
        <w:rPr>
          <w:lang w:val="en-GB"/>
        </w:rPr>
        <w:t>Plan,</w:t>
      </w:r>
      <w:r w:rsidR="00FB7398" w:rsidRPr="002A74D5">
        <w:rPr>
          <w:lang w:val="en-GB"/>
        </w:rPr>
        <w:t xml:space="preserve"> </w:t>
      </w:r>
      <w:r w:rsidRPr="002A74D5">
        <w:rPr>
          <w:lang w:val="en-GB"/>
        </w:rPr>
        <w:t xml:space="preserve">and </w:t>
      </w:r>
      <w:r w:rsidR="00FB7398" w:rsidRPr="002A74D5">
        <w:rPr>
          <w:lang w:val="en-GB"/>
        </w:rPr>
        <w:t xml:space="preserve">an </w:t>
      </w:r>
      <w:r w:rsidRPr="002A74D5">
        <w:rPr>
          <w:lang w:val="en-GB"/>
        </w:rPr>
        <w:t xml:space="preserve">Environmental Protection Plan must be drawn up.    </w:t>
      </w:r>
      <w:r w:rsidR="00D31B81" w:rsidRPr="002A74D5">
        <w:rPr>
          <w:lang w:val="en-GB"/>
        </w:rPr>
        <w:t xml:space="preserve"> </w:t>
      </w:r>
    </w:p>
    <w:p w14:paraId="27F8FE5A" w14:textId="691F9BF7" w:rsidR="001B5DF0" w:rsidRPr="002A74D5" w:rsidRDefault="00FB7398" w:rsidP="00D31B81">
      <w:pPr>
        <w:pStyle w:val="TCBNormalni"/>
        <w:rPr>
          <w:lang w:val="en-GB"/>
        </w:rPr>
      </w:pPr>
      <w:r w:rsidRPr="002A74D5">
        <w:rPr>
          <w:lang w:val="en-GB"/>
        </w:rPr>
        <w:t xml:space="preserve">The </w:t>
      </w:r>
      <w:r w:rsidR="00E5056F">
        <w:rPr>
          <w:lang w:val="en-GB"/>
        </w:rPr>
        <w:t>OB 2</w:t>
      </w:r>
      <w:r w:rsidRPr="002A74D5">
        <w:rPr>
          <w:lang w:val="en-GB"/>
        </w:rPr>
        <w:t xml:space="preserve"> CONTRACTOR is obliged to acquaint their employees with applicable legal regulations, technical standards, internal normative acts, local operating </w:t>
      </w:r>
      <w:proofErr w:type="gramStart"/>
      <w:r w:rsidRPr="002A74D5">
        <w:rPr>
          <w:lang w:val="en-GB"/>
        </w:rPr>
        <w:t>regulations</w:t>
      </w:r>
      <w:proofErr w:type="gramEnd"/>
      <w:r w:rsidRPr="002A74D5">
        <w:rPr>
          <w:lang w:val="en-GB"/>
        </w:rPr>
        <w:t xml:space="preserve"> and other principles of the </w:t>
      </w:r>
      <w:r w:rsidR="00EF1322">
        <w:rPr>
          <w:lang w:val="en-GB"/>
        </w:rPr>
        <w:t>CHP PLANT</w:t>
      </w:r>
      <w:r w:rsidRPr="002A74D5">
        <w:rPr>
          <w:lang w:val="en-GB"/>
        </w:rPr>
        <w:t xml:space="preserve"> in relation to the work hygiene and the Occupational safety and health</w:t>
      </w:r>
      <w:r w:rsidR="00D31B81" w:rsidRPr="002A74D5">
        <w:rPr>
          <w:lang w:val="en-GB"/>
        </w:rPr>
        <w:t>.</w:t>
      </w:r>
    </w:p>
    <w:p w14:paraId="4EF294C0" w14:textId="7C7A86D1" w:rsidR="00D31B81" w:rsidRPr="002A74D5" w:rsidRDefault="00FB7398" w:rsidP="002A74D5">
      <w:pPr>
        <w:pStyle w:val="TCBNadpis3"/>
      </w:pPr>
      <w:bookmarkStart w:id="33" w:name="_Toc416160471"/>
      <w:bookmarkStart w:id="34" w:name="_Toc429990337"/>
      <w:bookmarkStart w:id="35" w:name="_Toc63876886"/>
      <w:bookmarkStart w:id="36" w:name="_Toc141454405"/>
      <w:r w:rsidRPr="002A74D5">
        <w:t xml:space="preserve">Protection of workplaces and technical equipment of the </w:t>
      </w:r>
      <w:r w:rsidR="00E5056F">
        <w:t>OB 2</w:t>
      </w:r>
      <w:r w:rsidRPr="002A74D5">
        <w:t xml:space="preserve"> CONTRACTOR with respect to the work hygiene</w:t>
      </w:r>
      <w:bookmarkEnd w:id="33"/>
      <w:bookmarkEnd w:id="34"/>
      <w:bookmarkEnd w:id="35"/>
      <w:bookmarkEnd w:id="36"/>
    </w:p>
    <w:p w14:paraId="4BA48F0B" w14:textId="7ECCBC57" w:rsidR="00464AEA" w:rsidRPr="002A74D5" w:rsidRDefault="00D830AA" w:rsidP="00464AEA">
      <w:pPr>
        <w:pStyle w:val="TCBNormalni"/>
        <w:rPr>
          <w:lang w:val="en-GB"/>
        </w:rPr>
      </w:pPr>
      <w:r w:rsidRPr="002A74D5">
        <w:rPr>
          <w:lang w:val="en-GB"/>
        </w:rPr>
        <w:t xml:space="preserve">The general requirements for the creation and protection of healthy living conditions in the sphere of care for work hygiene on the construction site, in the site facilities, on leased premises and areas and during the operation of equipment and machinery of the </w:t>
      </w:r>
      <w:r w:rsidR="00E5056F">
        <w:rPr>
          <w:lang w:val="en-GB"/>
        </w:rPr>
        <w:t>OB 2</w:t>
      </w:r>
      <w:r w:rsidRPr="002A74D5">
        <w:rPr>
          <w:lang w:val="en-GB"/>
        </w:rPr>
        <w:t xml:space="preserve"> CONTRACTOR are listed </w:t>
      </w:r>
      <w:proofErr w:type="gramStart"/>
      <w:r w:rsidRPr="002A74D5">
        <w:rPr>
          <w:lang w:val="en-GB"/>
        </w:rPr>
        <w:t>in particular in</w:t>
      </w:r>
      <w:proofErr w:type="gramEnd"/>
      <w:r w:rsidRPr="002A74D5">
        <w:rPr>
          <w:lang w:val="en-GB"/>
        </w:rPr>
        <w:t xml:space="preserve"> Government Regulation No. 361/2007 Coll. and Decree No. 432/2003 Coll.  </w:t>
      </w:r>
      <w:r w:rsidR="00464AEA" w:rsidRPr="002A74D5">
        <w:rPr>
          <w:lang w:val="en-GB"/>
        </w:rPr>
        <w:t xml:space="preserve"> </w:t>
      </w:r>
    </w:p>
    <w:p w14:paraId="397779F7" w14:textId="1AE75A12" w:rsidR="001B5DF0" w:rsidRPr="002A74D5" w:rsidRDefault="003E1A4E" w:rsidP="00464AEA">
      <w:pPr>
        <w:pStyle w:val="TCBNormalni"/>
        <w:rPr>
          <w:lang w:val="en-GB"/>
        </w:rPr>
      </w:pPr>
      <w:r w:rsidRPr="002A74D5">
        <w:rPr>
          <w:lang w:val="en-GB"/>
        </w:rPr>
        <w:t xml:space="preserve">When storing and handling substances containing poisons or caustics, the requirements of Regulation (EC) No. 1907/2006 (the REACH) must be met. </w:t>
      </w:r>
    </w:p>
    <w:p w14:paraId="7DD0305C" w14:textId="1C707C73" w:rsidR="00150CFA" w:rsidRPr="002A74D5" w:rsidRDefault="0067700C" w:rsidP="002A74D5">
      <w:pPr>
        <w:pStyle w:val="TCBNadpis1"/>
      </w:pPr>
      <w:bookmarkStart w:id="37" w:name="_Toc141454406"/>
      <w:r w:rsidRPr="002A74D5">
        <w:t xml:space="preserve">ASSURANCE OF THE WORK QUALITY, ASSURANCE OF THE QUALITY OF SUPPLIES, </w:t>
      </w:r>
      <w:r w:rsidR="001E0EA6" w:rsidRPr="002A74D5">
        <w:t>WORKS,</w:t>
      </w:r>
      <w:r w:rsidRPr="002A74D5">
        <w:t xml:space="preserve"> AND SERVICES</w:t>
      </w:r>
      <w:bookmarkEnd w:id="37"/>
    </w:p>
    <w:p w14:paraId="42384EE0" w14:textId="2071026E" w:rsidR="00524459" w:rsidRPr="002A74D5" w:rsidRDefault="00054F70" w:rsidP="00522F18">
      <w:pPr>
        <w:pStyle w:val="TCBNormalni"/>
        <w:spacing w:after="0"/>
        <w:jc w:val="both"/>
        <w:rPr>
          <w:lang w:val="en-GB"/>
        </w:rPr>
      </w:pPr>
      <w:r w:rsidRPr="002A74D5">
        <w:rPr>
          <w:lang w:val="en-GB"/>
        </w:rPr>
        <w:t xml:space="preserve">The </w:t>
      </w:r>
      <w:r w:rsidR="00E5056F">
        <w:rPr>
          <w:lang w:val="en-GB"/>
        </w:rPr>
        <w:t>OB 2</w:t>
      </w:r>
      <w:r w:rsidRPr="002A74D5">
        <w:rPr>
          <w:lang w:val="en-GB"/>
        </w:rPr>
        <w:t xml:space="preserve"> </w:t>
      </w:r>
      <w:r w:rsidR="0067700C" w:rsidRPr="002A74D5">
        <w:rPr>
          <w:lang w:val="en-GB"/>
        </w:rPr>
        <w:t xml:space="preserve">CONTRACTOR </w:t>
      </w:r>
      <w:r w:rsidRPr="002A74D5">
        <w:rPr>
          <w:lang w:val="en-GB"/>
        </w:rPr>
        <w:t>w</w:t>
      </w:r>
      <w:r w:rsidR="0067700C" w:rsidRPr="002A74D5">
        <w:rPr>
          <w:lang w:val="en-GB"/>
        </w:rPr>
        <w:t xml:space="preserve">ill design and implement the </w:t>
      </w:r>
      <w:r w:rsidR="00EF1322">
        <w:rPr>
          <w:lang w:val="en-GB"/>
        </w:rPr>
        <w:t>LOT OB 2</w:t>
      </w:r>
      <w:r w:rsidR="002D1E7D">
        <w:rPr>
          <w:lang w:val="en-GB"/>
        </w:rPr>
        <w:t xml:space="preserve"> </w:t>
      </w:r>
      <w:r w:rsidR="0067700C" w:rsidRPr="002A74D5">
        <w:rPr>
          <w:lang w:val="en-GB"/>
        </w:rPr>
        <w:t>in accordance with the applicable legislation of the Czech Republic, especially in accordance with Act No. 183/2006 Coll. (</w:t>
      </w:r>
      <w:r w:rsidRPr="002A74D5">
        <w:rPr>
          <w:lang w:val="en-GB"/>
        </w:rPr>
        <w:t>The Building</w:t>
      </w:r>
      <w:r w:rsidR="0067700C" w:rsidRPr="002A74D5">
        <w:rPr>
          <w:lang w:val="en-GB"/>
        </w:rPr>
        <w:t xml:space="preserve"> Act) as amended and its implementing </w:t>
      </w:r>
      <w:r w:rsidRPr="002A74D5">
        <w:rPr>
          <w:lang w:val="en-GB"/>
        </w:rPr>
        <w:t>D</w:t>
      </w:r>
      <w:r w:rsidR="0067700C" w:rsidRPr="002A74D5">
        <w:rPr>
          <w:lang w:val="en-GB"/>
        </w:rPr>
        <w:t>ecrees, in accordance with Decree No. 268/2009 Coll. on technical requirements for constructio</w:t>
      </w:r>
      <w:r w:rsidRPr="002A74D5">
        <w:rPr>
          <w:lang w:val="en-GB"/>
        </w:rPr>
        <w:t>n</w:t>
      </w:r>
      <w:r w:rsidR="0067700C" w:rsidRPr="002A74D5">
        <w:rPr>
          <w:lang w:val="en-GB"/>
        </w:rPr>
        <w:t xml:space="preserve">, according to valid </w:t>
      </w:r>
      <w:r w:rsidRPr="002A74D5">
        <w:rPr>
          <w:lang w:val="en-GB"/>
        </w:rPr>
        <w:t>regulations</w:t>
      </w:r>
      <w:r w:rsidR="00066B2E" w:rsidRPr="002A74D5">
        <w:rPr>
          <w:lang w:val="en-GB"/>
        </w:rPr>
        <w:t xml:space="preserve"> of </w:t>
      </w:r>
      <w:r w:rsidR="0067700C" w:rsidRPr="002A74D5">
        <w:rPr>
          <w:lang w:val="en-GB"/>
        </w:rPr>
        <w:t xml:space="preserve">fire protection, </w:t>
      </w:r>
      <w:r w:rsidR="002A74D5">
        <w:rPr>
          <w:lang w:val="en-GB"/>
        </w:rPr>
        <w:t>OHS</w:t>
      </w:r>
      <w:r w:rsidR="00066B2E" w:rsidRPr="002A74D5">
        <w:rPr>
          <w:lang w:val="en-GB"/>
        </w:rPr>
        <w:t>,</w:t>
      </w:r>
      <w:r w:rsidR="0067700C" w:rsidRPr="002A74D5">
        <w:rPr>
          <w:lang w:val="en-GB"/>
        </w:rPr>
        <w:t xml:space="preserve"> </w:t>
      </w:r>
      <w:r w:rsidR="0067700C" w:rsidRPr="002A74D5">
        <w:rPr>
          <w:lang w:val="en-GB"/>
        </w:rPr>
        <w:lastRenderedPageBreak/>
        <w:t xml:space="preserve">environmental protection regulations, according to valid </w:t>
      </w:r>
      <w:r w:rsidR="00452485">
        <w:rPr>
          <w:lang w:val="en-GB"/>
        </w:rPr>
        <w:t>Č</w:t>
      </w:r>
      <w:r w:rsidR="0067700C" w:rsidRPr="002A74D5">
        <w:rPr>
          <w:lang w:val="en-GB"/>
        </w:rPr>
        <w:t xml:space="preserve">SN, EN and in accordance with the building permit and the conditions issued for the building permit by the relevant </w:t>
      </w:r>
      <w:r w:rsidR="00066B2E" w:rsidRPr="002A74D5">
        <w:rPr>
          <w:lang w:val="en-GB"/>
        </w:rPr>
        <w:t>S</w:t>
      </w:r>
      <w:r w:rsidR="0067700C" w:rsidRPr="002A74D5">
        <w:rPr>
          <w:lang w:val="en-GB"/>
        </w:rPr>
        <w:t xml:space="preserve">tate administration authorities or network </w:t>
      </w:r>
      <w:r w:rsidR="00066B2E" w:rsidRPr="002A74D5">
        <w:rPr>
          <w:lang w:val="en-GB"/>
        </w:rPr>
        <w:t>administrators</w:t>
      </w:r>
      <w:r w:rsidR="0067700C" w:rsidRPr="002A74D5">
        <w:rPr>
          <w:lang w:val="en-GB"/>
        </w:rPr>
        <w:t>.</w:t>
      </w:r>
      <w:r w:rsidRPr="002A74D5">
        <w:rPr>
          <w:lang w:val="en-GB"/>
        </w:rPr>
        <w:t xml:space="preserve">  </w:t>
      </w:r>
    </w:p>
    <w:p w14:paraId="64C93653" w14:textId="18749894" w:rsidR="00524459" w:rsidRPr="002A74D5" w:rsidRDefault="00066B2E" w:rsidP="00522F18">
      <w:pPr>
        <w:pStyle w:val="TCBNormalni"/>
        <w:spacing w:before="60" w:after="0"/>
        <w:jc w:val="both"/>
        <w:rPr>
          <w:lang w:val="en-GB"/>
        </w:rPr>
      </w:pPr>
      <w:r w:rsidRPr="002A74D5">
        <w:rPr>
          <w:lang w:val="en-GB"/>
        </w:rPr>
        <w:t xml:space="preserve">The subjects of the </w:t>
      </w:r>
      <w:r w:rsidR="00EF1322">
        <w:rPr>
          <w:lang w:val="en-GB"/>
        </w:rPr>
        <w:t>LOT OB 2</w:t>
      </w:r>
      <w:r w:rsidRPr="002A74D5">
        <w:rPr>
          <w:lang w:val="en-GB"/>
        </w:rPr>
        <w:t xml:space="preserve"> are all project, preparatory, implementation and auxiliary works related to the delivery and assembly of the complete </w:t>
      </w:r>
      <w:r w:rsidR="00EF1322">
        <w:rPr>
          <w:lang w:val="en-GB"/>
        </w:rPr>
        <w:t xml:space="preserve">LOT OB </w:t>
      </w:r>
      <w:proofErr w:type="gramStart"/>
      <w:r w:rsidR="00EF1322">
        <w:rPr>
          <w:lang w:val="en-GB"/>
        </w:rPr>
        <w:t>2</w:t>
      </w:r>
      <w:r w:rsidRPr="002A74D5">
        <w:rPr>
          <w:lang w:val="en-GB"/>
        </w:rPr>
        <w:t>, as a whole</w:t>
      </w:r>
      <w:proofErr w:type="gramEnd"/>
      <w:r w:rsidRPr="002A74D5">
        <w:rPr>
          <w:lang w:val="en-GB"/>
        </w:rPr>
        <w:t>.</w:t>
      </w:r>
    </w:p>
    <w:p w14:paraId="3AFCEB1D" w14:textId="7C6CB334" w:rsidR="00522F18" w:rsidRPr="002A74D5" w:rsidRDefault="00CC0007" w:rsidP="00522F18">
      <w:pPr>
        <w:pStyle w:val="TCBNormalni"/>
        <w:spacing w:before="60" w:after="0"/>
        <w:jc w:val="both"/>
        <w:rPr>
          <w:lang w:val="en-GB"/>
        </w:rPr>
      </w:pPr>
      <w:r w:rsidRPr="002A74D5">
        <w:rPr>
          <w:lang w:val="en-GB"/>
        </w:rPr>
        <w:t>All s</w:t>
      </w:r>
      <w:r w:rsidR="00FE057D" w:rsidRPr="002A74D5">
        <w:rPr>
          <w:lang w:val="en-GB"/>
        </w:rPr>
        <w:t xml:space="preserve">elected materials used in the design of building structures and technological equipment, </w:t>
      </w:r>
      <w:r w:rsidR="00483F58" w:rsidRPr="002A74D5">
        <w:rPr>
          <w:lang w:val="en-GB"/>
        </w:rPr>
        <w:t xml:space="preserve">or with their </w:t>
      </w:r>
      <w:r w:rsidR="00FE057D" w:rsidRPr="002A74D5">
        <w:rPr>
          <w:lang w:val="en-GB"/>
        </w:rPr>
        <w:t>surfaces</w:t>
      </w:r>
      <w:r w:rsidR="00483F58" w:rsidRPr="002A74D5">
        <w:rPr>
          <w:lang w:val="en-GB"/>
        </w:rPr>
        <w:t xml:space="preserve"> finish </w:t>
      </w:r>
      <w:r w:rsidR="00FE057D" w:rsidRPr="002A74D5">
        <w:rPr>
          <w:lang w:val="en-GB"/>
        </w:rPr>
        <w:t xml:space="preserve">must comply with the principles of </w:t>
      </w:r>
      <w:r w:rsidR="002A74D5">
        <w:rPr>
          <w:lang w:val="en-GB"/>
        </w:rPr>
        <w:t>OHS</w:t>
      </w:r>
      <w:r w:rsidR="00483F58" w:rsidRPr="002A74D5">
        <w:rPr>
          <w:lang w:val="en-GB"/>
        </w:rPr>
        <w:t xml:space="preserve"> </w:t>
      </w:r>
      <w:r w:rsidR="00FE057D" w:rsidRPr="002A74D5">
        <w:rPr>
          <w:lang w:val="en-GB"/>
        </w:rPr>
        <w:t xml:space="preserve">and </w:t>
      </w:r>
      <w:r w:rsidR="004C050C">
        <w:rPr>
          <w:lang w:val="en-GB"/>
        </w:rPr>
        <w:t>FP</w:t>
      </w:r>
      <w:r w:rsidR="00FE057D" w:rsidRPr="002A74D5">
        <w:rPr>
          <w:lang w:val="en-GB"/>
        </w:rPr>
        <w:t>, Act No. 22/1997 Coll. on technical requirements for products with all applicable related and subsequent laws, government regulations, decrees and implementing decrees.</w:t>
      </w:r>
      <w:r w:rsidR="00522F18" w:rsidRPr="002A74D5">
        <w:rPr>
          <w:lang w:val="en-GB"/>
        </w:rPr>
        <w:t xml:space="preserve"> </w:t>
      </w:r>
      <w:r w:rsidR="00483F58" w:rsidRPr="002A74D5">
        <w:rPr>
          <w:lang w:val="en-GB"/>
        </w:rPr>
        <w:t xml:space="preserve">The </w:t>
      </w:r>
      <w:r w:rsidR="00E5056F">
        <w:rPr>
          <w:lang w:val="en-GB"/>
        </w:rPr>
        <w:t>OB 2</w:t>
      </w:r>
      <w:r w:rsidR="00483F58" w:rsidRPr="002A74D5">
        <w:rPr>
          <w:lang w:val="en-GB"/>
        </w:rPr>
        <w:t xml:space="preserve"> CONTRACTOR is obliged to submit all certification documents and declarations of conformity for individual materials and partial deliveries. When </w:t>
      </w:r>
      <w:r w:rsidR="002F3F7D" w:rsidRPr="002A74D5">
        <w:rPr>
          <w:lang w:val="en-GB"/>
        </w:rPr>
        <w:t xml:space="preserve">executing </w:t>
      </w:r>
      <w:r w:rsidR="00483F58" w:rsidRPr="002A74D5">
        <w:rPr>
          <w:lang w:val="en-GB"/>
        </w:rPr>
        <w:t>the construction, it is necessary to follow the prescribed technological procedures and recommendations for applications from the manufacturers of the materials used and the suppliers of the technological equipment. The same also applies to other technological procedures, standards and principles of implementation and assembly, which are given for individual specific construction activities or technological deliveries.</w:t>
      </w:r>
    </w:p>
    <w:p w14:paraId="35B529B1" w14:textId="77777777" w:rsidR="002F3F7D" w:rsidRPr="002A74D5" w:rsidRDefault="002F3F7D" w:rsidP="00522F18">
      <w:pPr>
        <w:pStyle w:val="TCBNormalni"/>
        <w:spacing w:before="60" w:after="0"/>
        <w:jc w:val="both"/>
        <w:rPr>
          <w:lang w:val="en-GB"/>
        </w:rPr>
      </w:pPr>
    </w:p>
    <w:p w14:paraId="5017F439" w14:textId="562A1754" w:rsidR="00963ECB" w:rsidRPr="002A74D5" w:rsidRDefault="002F3F7D" w:rsidP="00522F18">
      <w:pPr>
        <w:pStyle w:val="TCBNormalni"/>
        <w:spacing w:after="0"/>
        <w:jc w:val="both"/>
        <w:rPr>
          <w:lang w:val="en-GB"/>
        </w:rPr>
      </w:pPr>
      <w:r w:rsidRPr="002A74D5">
        <w:rPr>
          <w:lang w:val="en-GB"/>
        </w:rPr>
        <w:t xml:space="preserve">A detailed description of the requirements for the quality of the </w:t>
      </w:r>
      <w:r w:rsidR="00EF1322">
        <w:rPr>
          <w:lang w:val="en-GB"/>
        </w:rPr>
        <w:t>LOT OB 2</w:t>
      </w:r>
      <w:r w:rsidRPr="002A74D5">
        <w:rPr>
          <w:lang w:val="en-GB"/>
        </w:rPr>
        <w:t xml:space="preserve"> is given in the part A 4.4, in the Chapters No. 2 and No. 3.</w:t>
      </w:r>
      <w:r w:rsidR="00963ECB" w:rsidRPr="002A74D5">
        <w:rPr>
          <w:lang w:val="en-GB"/>
        </w:rPr>
        <w:t xml:space="preserve"> </w:t>
      </w:r>
    </w:p>
    <w:p w14:paraId="01E0D81D" w14:textId="13E82159" w:rsidR="00B409F6" w:rsidRPr="002A74D5" w:rsidRDefault="00144ECD" w:rsidP="002A74D5">
      <w:pPr>
        <w:pStyle w:val="TCBNadpis1"/>
      </w:pPr>
      <w:bookmarkStart w:id="38" w:name="_Toc69234674"/>
      <w:bookmarkStart w:id="39" w:name="_Hlk65164403"/>
      <w:r w:rsidRPr="002A74D5">
        <w:t xml:space="preserve"> </w:t>
      </w:r>
      <w:bookmarkStart w:id="40" w:name="_Toc141454407"/>
      <w:r w:rsidRPr="002A74D5">
        <w:t>GENERAL REQUIREMENTS FOR QUALITY ASSURANCE</w:t>
      </w:r>
      <w:bookmarkEnd w:id="38"/>
      <w:bookmarkEnd w:id="40"/>
      <w:r w:rsidR="00B409F6" w:rsidRPr="002A74D5">
        <w:t xml:space="preserve"> </w:t>
      </w:r>
    </w:p>
    <w:p w14:paraId="09DC591C" w14:textId="1FE4D25E" w:rsidR="006C18A2" w:rsidRPr="00E5056F" w:rsidRDefault="00144ECD" w:rsidP="00E5056F">
      <w:pPr>
        <w:pStyle w:val="TCBNormalni"/>
        <w:spacing w:after="0"/>
        <w:jc w:val="both"/>
        <w:rPr>
          <w:lang w:val="en-GB"/>
        </w:rPr>
      </w:pPr>
      <w:bookmarkStart w:id="41" w:name="_Toc516136208"/>
      <w:bookmarkStart w:id="42" w:name="_Toc527627157"/>
      <w:bookmarkStart w:id="43" w:name="_Toc527629909"/>
      <w:bookmarkStart w:id="44" w:name="_Toc4580238"/>
      <w:bookmarkStart w:id="45" w:name="_Toc4586957"/>
      <w:bookmarkStart w:id="46" w:name="_Toc4592944"/>
      <w:bookmarkStart w:id="47" w:name="_Toc4598339"/>
      <w:bookmarkStart w:id="48" w:name="_Toc5877220"/>
      <w:bookmarkStart w:id="49" w:name="_Toc5882469"/>
      <w:bookmarkStart w:id="50" w:name="_Toc5890004"/>
      <w:bookmarkStart w:id="51" w:name="_Toc50976149"/>
      <w:bookmarkEnd w:id="39"/>
      <w:r w:rsidRPr="00E5056F">
        <w:rPr>
          <w:lang w:val="en-GB"/>
        </w:rPr>
        <w:t xml:space="preserve">As a part of the </w:t>
      </w:r>
      <w:r w:rsidR="00EF1322">
        <w:rPr>
          <w:lang w:val="en-GB"/>
        </w:rPr>
        <w:t>LOT OB 2</w:t>
      </w:r>
      <w:r w:rsidRPr="00E5056F">
        <w:rPr>
          <w:lang w:val="en-GB"/>
        </w:rPr>
        <w:t xml:space="preserve"> construction the </w:t>
      </w:r>
      <w:r w:rsidR="00E5056F" w:rsidRPr="00E5056F">
        <w:rPr>
          <w:lang w:val="en-GB"/>
        </w:rPr>
        <w:t>OB 2</w:t>
      </w:r>
      <w:r w:rsidRPr="00E5056F">
        <w:rPr>
          <w:lang w:val="en-GB"/>
        </w:rPr>
        <w:t xml:space="preserve"> CONTRACTOR shall proceed as follows:</w:t>
      </w:r>
      <w:r w:rsidR="00963ECB" w:rsidRPr="00E5056F">
        <w:rPr>
          <w:lang w:val="en-GB"/>
        </w:rPr>
        <w:t xml:space="preserve"> </w:t>
      </w:r>
    </w:p>
    <w:p w14:paraId="16E7F6D9" w14:textId="5998697E" w:rsidR="006C18A2" w:rsidRPr="00E5056F" w:rsidRDefault="003D7AFD" w:rsidP="00E5056F">
      <w:pPr>
        <w:pStyle w:val="TCBNormalni"/>
        <w:numPr>
          <w:ilvl w:val="0"/>
          <w:numId w:val="34"/>
        </w:numPr>
        <w:rPr>
          <w:lang w:val="en-GB" w:eastAsia="cs-CZ"/>
        </w:rPr>
      </w:pPr>
      <w:r w:rsidRPr="00E5056F">
        <w:rPr>
          <w:lang w:val="en-GB" w:eastAsia="cs-CZ"/>
        </w:rPr>
        <w:t>to p</w:t>
      </w:r>
      <w:r w:rsidR="00144ECD" w:rsidRPr="00E5056F">
        <w:rPr>
          <w:lang w:val="en-GB" w:eastAsia="cs-CZ"/>
        </w:rPr>
        <w:t>rocess basic data on the organization of construction and assembly (</w:t>
      </w:r>
      <w:r w:rsidRPr="00E5056F">
        <w:rPr>
          <w:lang w:val="en-GB" w:eastAsia="cs-CZ"/>
        </w:rPr>
        <w:t xml:space="preserve">the </w:t>
      </w:r>
      <w:r w:rsidR="00E5056F" w:rsidRPr="00E5056F">
        <w:rPr>
          <w:lang w:val="en-GB" w:eastAsia="cs-CZ"/>
        </w:rPr>
        <w:t>OB 2</w:t>
      </w:r>
      <w:r w:rsidRPr="00E5056F">
        <w:rPr>
          <w:lang w:val="en-GB" w:eastAsia="cs-CZ"/>
        </w:rPr>
        <w:t xml:space="preserve"> SITE facilities and </w:t>
      </w:r>
      <w:r w:rsidR="00144ECD" w:rsidRPr="00E5056F">
        <w:rPr>
          <w:lang w:val="en-GB" w:eastAsia="cs-CZ"/>
        </w:rPr>
        <w:t>equipment, number of workers, special measures)</w:t>
      </w:r>
      <w:r w:rsidRPr="00E5056F">
        <w:rPr>
          <w:lang w:val="en-GB" w:eastAsia="cs-CZ"/>
        </w:rPr>
        <w:t>,</w:t>
      </w:r>
      <w:r w:rsidR="00144ECD" w:rsidRPr="00E5056F">
        <w:rPr>
          <w:lang w:val="en-GB" w:eastAsia="cs-CZ"/>
        </w:rPr>
        <w:t xml:space="preserve"> including a description of the assembly procedure and the time schedule of decisive deliveries and activities.</w:t>
      </w:r>
    </w:p>
    <w:p w14:paraId="1F0A4D31" w14:textId="647F4BF5" w:rsidR="006C18A2" w:rsidRPr="00E5056F" w:rsidRDefault="003D7AFD" w:rsidP="00E5056F">
      <w:pPr>
        <w:pStyle w:val="TCBNormalni"/>
        <w:numPr>
          <w:ilvl w:val="0"/>
          <w:numId w:val="34"/>
        </w:numPr>
        <w:rPr>
          <w:lang w:val="en-GB" w:eastAsia="cs-CZ"/>
        </w:rPr>
      </w:pPr>
      <w:r w:rsidRPr="00E5056F">
        <w:rPr>
          <w:lang w:val="en-GB" w:eastAsia="cs-CZ"/>
        </w:rPr>
        <w:t xml:space="preserve">to prepare drawing documentation with a proposal for the layout of the facilities and equipment </w:t>
      </w:r>
      <w:r w:rsidR="00CA40E1" w:rsidRPr="00E5056F">
        <w:rPr>
          <w:lang w:val="en-GB" w:eastAsia="cs-CZ"/>
        </w:rPr>
        <w:t xml:space="preserve">on </w:t>
      </w:r>
      <w:r w:rsidRPr="00E5056F">
        <w:rPr>
          <w:lang w:val="en-GB" w:eastAsia="cs-CZ"/>
        </w:rPr>
        <w:t xml:space="preserve">the </w:t>
      </w:r>
      <w:r w:rsidR="00E5056F" w:rsidRPr="00E5056F">
        <w:rPr>
          <w:lang w:val="en-GB" w:eastAsia="cs-CZ"/>
        </w:rPr>
        <w:t>OB 2</w:t>
      </w:r>
      <w:r w:rsidRPr="00E5056F">
        <w:rPr>
          <w:lang w:val="en-GB" w:eastAsia="cs-CZ"/>
        </w:rPr>
        <w:t xml:space="preserve"> CONSTRUCTION SITE (social and sanitary equipment, offices, roads, parking areas, etc.) with the dimensions of mobile cells and storage areas. The drawing documentation will be supplemented with the relevant time schedule and will be subject to the </w:t>
      </w:r>
      <w:r w:rsidR="00CA40E1" w:rsidRPr="00E5056F">
        <w:rPr>
          <w:lang w:val="en-GB" w:eastAsia="cs-CZ"/>
        </w:rPr>
        <w:t xml:space="preserve">CLIENT´s </w:t>
      </w:r>
      <w:r w:rsidRPr="00E5056F">
        <w:rPr>
          <w:lang w:val="en-GB" w:eastAsia="cs-CZ"/>
        </w:rPr>
        <w:t>approval</w:t>
      </w:r>
      <w:r w:rsidR="00CA40E1" w:rsidRPr="00E5056F">
        <w:rPr>
          <w:lang w:val="en-GB" w:eastAsia="cs-CZ"/>
        </w:rPr>
        <w:t xml:space="preserve">. </w:t>
      </w:r>
      <w:r w:rsidRPr="00E5056F">
        <w:rPr>
          <w:lang w:val="en-GB" w:eastAsia="cs-CZ"/>
        </w:rPr>
        <w:t xml:space="preserve"> </w:t>
      </w:r>
    </w:p>
    <w:p w14:paraId="0132A570" w14:textId="7BC6ADB9" w:rsidR="006C18A2" w:rsidRPr="00E5056F" w:rsidRDefault="00CA40E1" w:rsidP="00E5056F">
      <w:pPr>
        <w:pStyle w:val="TCBNormalni"/>
        <w:numPr>
          <w:ilvl w:val="0"/>
          <w:numId w:val="34"/>
        </w:numPr>
        <w:rPr>
          <w:lang w:val="en-GB" w:eastAsia="cs-CZ"/>
        </w:rPr>
      </w:pPr>
      <w:r w:rsidRPr="00E5056F">
        <w:rPr>
          <w:lang w:val="en-GB" w:eastAsia="cs-CZ"/>
        </w:rPr>
        <w:t>to take</w:t>
      </w:r>
      <w:r w:rsidR="00CC1360" w:rsidRPr="00E5056F">
        <w:rPr>
          <w:lang w:val="en-GB" w:eastAsia="cs-CZ"/>
        </w:rPr>
        <w:t xml:space="preserve"> all</w:t>
      </w:r>
      <w:r w:rsidRPr="00E5056F">
        <w:rPr>
          <w:lang w:val="en-GB" w:eastAsia="cs-CZ"/>
        </w:rPr>
        <w:t xml:space="preserve"> responsibility for obtaining all necessary permits for the construction of temporary structures.</w:t>
      </w:r>
      <w:r w:rsidR="00CC1360" w:rsidRPr="00E5056F">
        <w:rPr>
          <w:lang w:val="en-GB" w:eastAsia="cs-CZ"/>
        </w:rPr>
        <w:t xml:space="preserve"> </w:t>
      </w:r>
    </w:p>
    <w:p w14:paraId="509138DC" w14:textId="3396ACD3" w:rsidR="006C18A2" w:rsidRPr="00E5056F" w:rsidRDefault="00CC1360" w:rsidP="00E5056F">
      <w:pPr>
        <w:pStyle w:val="TCBNormalni"/>
        <w:numPr>
          <w:ilvl w:val="0"/>
          <w:numId w:val="34"/>
        </w:numPr>
        <w:rPr>
          <w:lang w:val="en-GB" w:eastAsia="cs-CZ"/>
        </w:rPr>
      </w:pPr>
      <w:r w:rsidRPr="00E5056F">
        <w:rPr>
          <w:lang w:val="en-GB" w:eastAsia="cs-CZ"/>
        </w:rPr>
        <w:t xml:space="preserve">to </w:t>
      </w:r>
      <w:r w:rsidR="00A14A16" w:rsidRPr="00E5056F">
        <w:rPr>
          <w:lang w:val="en-GB" w:eastAsia="cs-CZ"/>
        </w:rPr>
        <w:t>take all</w:t>
      </w:r>
      <w:r w:rsidRPr="00E5056F">
        <w:rPr>
          <w:lang w:val="en-GB" w:eastAsia="cs-CZ"/>
        </w:rPr>
        <w:t xml:space="preserve"> responsibility for </w:t>
      </w:r>
      <w:r w:rsidR="00A14A16" w:rsidRPr="00E5056F">
        <w:rPr>
          <w:lang w:val="en-GB" w:eastAsia="cs-CZ"/>
        </w:rPr>
        <w:t xml:space="preserve">properly maintaining </w:t>
      </w:r>
      <w:r w:rsidRPr="00E5056F">
        <w:rPr>
          <w:lang w:val="en-GB" w:eastAsia="cs-CZ"/>
        </w:rPr>
        <w:t xml:space="preserve">the equipment of the </w:t>
      </w:r>
      <w:r w:rsidR="00E5056F" w:rsidRPr="00E5056F">
        <w:rPr>
          <w:lang w:val="en-GB" w:eastAsia="cs-CZ"/>
        </w:rPr>
        <w:t>OB 2</w:t>
      </w:r>
      <w:r w:rsidRPr="00E5056F">
        <w:rPr>
          <w:lang w:val="en-GB" w:eastAsia="cs-CZ"/>
        </w:rPr>
        <w:t xml:space="preserve"> CONSTRUCTION SITE will be properly maintained and the individual areas will be marked according to the approved documentation.</w:t>
      </w:r>
      <w:r w:rsidR="00A14A16" w:rsidRPr="00E5056F">
        <w:rPr>
          <w:lang w:val="en-GB" w:eastAsia="cs-CZ"/>
        </w:rPr>
        <w:t xml:space="preserve"> </w:t>
      </w:r>
    </w:p>
    <w:p w14:paraId="6F5C4A98" w14:textId="25A2B6FC" w:rsidR="006C18A2" w:rsidRPr="00E5056F" w:rsidRDefault="004A4364" w:rsidP="00E5056F">
      <w:pPr>
        <w:pStyle w:val="TCBNormalni"/>
        <w:numPr>
          <w:ilvl w:val="0"/>
          <w:numId w:val="34"/>
        </w:numPr>
        <w:rPr>
          <w:lang w:val="en-GB" w:eastAsia="cs-CZ"/>
        </w:rPr>
      </w:pPr>
      <w:r w:rsidRPr="00E5056F">
        <w:rPr>
          <w:lang w:val="en-GB" w:eastAsia="cs-CZ"/>
        </w:rPr>
        <w:t xml:space="preserve">to ensure the most effective construction management during its execution, including all temporary structures and measures. The work will be carried out according to the approved Time Schedule which will be continuously updated by the </w:t>
      </w:r>
      <w:r w:rsidR="00E5056F" w:rsidRPr="00E5056F">
        <w:rPr>
          <w:lang w:val="en-GB" w:eastAsia="cs-CZ"/>
        </w:rPr>
        <w:t>OB 2</w:t>
      </w:r>
      <w:r w:rsidRPr="00E5056F">
        <w:rPr>
          <w:lang w:val="en-GB" w:eastAsia="cs-CZ"/>
        </w:rPr>
        <w:t xml:space="preserve"> CONTRACTOR.</w:t>
      </w:r>
    </w:p>
    <w:p w14:paraId="6E2CB86A" w14:textId="7602C11C" w:rsidR="006C18A2" w:rsidRPr="00E5056F" w:rsidRDefault="004A4364" w:rsidP="00E5056F">
      <w:pPr>
        <w:pStyle w:val="TCBNormalni"/>
        <w:numPr>
          <w:ilvl w:val="0"/>
          <w:numId w:val="34"/>
        </w:numPr>
        <w:rPr>
          <w:lang w:val="en-GB" w:eastAsia="cs-CZ"/>
        </w:rPr>
      </w:pPr>
      <w:r w:rsidRPr="00E5056F">
        <w:rPr>
          <w:lang w:val="en-GB" w:eastAsia="cs-CZ"/>
        </w:rPr>
        <w:t xml:space="preserve">to provide all operating materials, consumables, special tools and equipment, protective equipment, safety equipment and everything else needed to equip the </w:t>
      </w:r>
      <w:r w:rsidR="00E5056F" w:rsidRPr="00E5056F">
        <w:rPr>
          <w:lang w:val="en-GB" w:eastAsia="cs-CZ"/>
        </w:rPr>
        <w:t>OB 2</w:t>
      </w:r>
      <w:r w:rsidRPr="00E5056F">
        <w:rPr>
          <w:lang w:val="en-GB" w:eastAsia="cs-CZ"/>
        </w:rPr>
        <w:t xml:space="preserve"> CONSTRUCTION SITE.  </w:t>
      </w:r>
    </w:p>
    <w:p w14:paraId="2B393D42" w14:textId="4B9FD66A" w:rsidR="00832AD9" w:rsidRPr="00E5056F" w:rsidRDefault="00311980" w:rsidP="00E5056F">
      <w:pPr>
        <w:pStyle w:val="TCBNormalni"/>
        <w:numPr>
          <w:ilvl w:val="0"/>
          <w:numId w:val="34"/>
        </w:numPr>
        <w:rPr>
          <w:lang w:val="en-GB" w:eastAsia="cs-CZ"/>
        </w:rPr>
      </w:pPr>
      <w:r w:rsidRPr="00E5056F">
        <w:rPr>
          <w:lang w:val="en-GB" w:eastAsia="cs-CZ"/>
        </w:rPr>
        <w:t xml:space="preserve">to ensure that the equipment is placed directly on the prepared base or placed in the agreed storage </w:t>
      </w:r>
      <w:r w:rsidR="009914D9" w:rsidRPr="00E5056F">
        <w:rPr>
          <w:lang w:val="en-GB" w:eastAsia="cs-CZ"/>
        </w:rPr>
        <w:t>space</w:t>
      </w:r>
      <w:r w:rsidRPr="00E5056F">
        <w:rPr>
          <w:lang w:val="en-GB" w:eastAsia="cs-CZ"/>
        </w:rPr>
        <w:t xml:space="preserve"> </w:t>
      </w:r>
      <w:r w:rsidR="009914D9" w:rsidRPr="00E5056F">
        <w:rPr>
          <w:lang w:val="en-GB" w:eastAsia="cs-CZ"/>
        </w:rPr>
        <w:t xml:space="preserve">immediately after transport to the </w:t>
      </w:r>
      <w:r w:rsidR="00E5056F" w:rsidRPr="00E5056F">
        <w:rPr>
          <w:lang w:val="en-GB" w:eastAsia="cs-CZ"/>
        </w:rPr>
        <w:t>OB 2</w:t>
      </w:r>
      <w:r w:rsidR="009914D9" w:rsidRPr="00E5056F">
        <w:rPr>
          <w:lang w:val="en-GB" w:eastAsia="cs-CZ"/>
        </w:rPr>
        <w:t xml:space="preserve"> </w:t>
      </w:r>
      <w:r w:rsidR="005064CB">
        <w:rPr>
          <w:lang w:val="en-GB" w:eastAsia="cs-CZ"/>
        </w:rPr>
        <w:t xml:space="preserve">CONSTRUCTION </w:t>
      </w:r>
      <w:r w:rsidR="009914D9" w:rsidRPr="00E5056F">
        <w:rPr>
          <w:lang w:val="en-GB" w:eastAsia="cs-CZ"/>
        </w:rPr>
        <w:t xml:space="preserve">SITE. </w:t>
      </w:r>
    </w:p>
    <w:p w14:paraId="1EB2A7C1" w14:textId="233E3B57" w:rsidR="00832AD9" w:rsidRPr="00E5056F" w:rsidRDefault="00676DB9" w:rsidP="00E5056F">
      <w:pPr>
        <w:pStyle w:val="TCBNormalni"/>
        <w:numPr>
          <w:ilvl w:val="0"/>
          <w:numId w:val="34"/>
        </w:numPr>
        <w:rPr>
          <w:lang w:val="en-GB" w:eastAsia="cs-CZ"/>
        </w:rPr>
      </w:pPr>
      <w:r w:rsidRPr="00E5056F">
        <w:rPr>
          <w:lang w:val="en-GB" w:eastAsia="cs-CZ"/>
        </w:rPr>
        <w:t xml:space="preserve">to arrange, at their own expense, a proper storage of transported equipment and material on the CONSTRUCTION SITE until the time of its assembly. The storage method will respect the type of equipment.  </w:t>
      </w:r>
    </w:p>
    <w:p w14:paraId="593D9A89" w14:textId="4B11B254" w:rsidR="00832AD9" w:rsidRPr="00E5056F" w:rsidRDefault="00676DB9" w:rsidP="00E5056F">
      <w:pPr>
        <w:pStyle w:val="TCBNormalni"/>
        <w:numPr>
          <w:ilvl w:val="0"/>
          <w:numId w:val="34"/>
        </w:numPr>
        <w:rPr>
          <w:lang w:val="en-GB" w:eastAsia="cs-CZ"/>
        </w:rPr>
      </w:pPr>
      <w:r w:rsidRPr="00E5056F">
        <w:rPr>
          <w:lang w:val="en-GB" w:eastAsia="cs-CZ"/>
        </w:rPr>
        <w:lastRenderedPageBreak/>
        <w:t xml:space="preserve">to ensure that neighbouring technologies and other technical equipment of the CLIENT are not damaged during the WORK execution. </w:t>
      </w:r>
      <w:proofErr w:type="gramStart"/>
      <w:r w:rsidRPr="00E5056F">
        <w:rPr>
          <w:lang w:val="en-GB" w:eastAsia="cs-CZ"/>
        </w:rPr>
        <w:t>In the event that</w:t>
      </w:r>
      <w:proofErr w:type="gramEnd"/>
      <w:r w:rsidRPr="00E5056F">
        <w:rPr>
          <w:lang w:val="en-GB" w:eastAsia="cs-CZ"/>
        </w:rPr>
        <w:t xml:space="preserve"> this happens exceptionally, this fact will be immediately reported to the C</w:t>
      </w:r>
      <w:r w:rsidR="009640BE" w:rsidRPr="00E5056F">
        <w:rPr>
          <w:lang w:val="en-GB" w:eastAsia="cs-CZ"/>
        </w:rPr>
        <w:t>LIENT´</w:t>
      </w:r>
      <w:r w:rsidRPr="00E5056F">
        <w:rPr>
          <w:lang w:val="en-GB" w:eastAsia="cs-CZ"/>
        </w:rPr>
        <w:t xml:space="preserve">s </w:t>
      </w:r>
      <w:r w:rsidR="009640BE" w:rsidRPr="00E5056F">
        <w:rPr>
          <w:lang w:val="en-GB" w:eastAsia="cs-CZ"/>
        </w:rPr>
        <w:t>R</w:t>
      </w:r>
      <w:r w:rsidRPr="00E5056F">
        <w:rPr>
          <w:lang w:val="en-GB" w:eastAsia="cs-CZ"/>
        </w:rPr>
        <w:t xml:space="preserve">epresentative and the </w:t>
      </w:r>
      <w:r w:rsidR="00E5056F" w:rsidRPr="00E5056F">
        <w:rPr>
          <w:lang w:val="en-GB" w:eastAsia="cs-CZ"/>
        </w:rPr>
        <w:t>OB 2</w:t>
      </w:r>
      <w:r w:rsidR="009640BE" w:rsidRPr="00E5056F">
        <w:rPr>
          <w:lang w:val="en-GB" w:eastAsia="cs-CZ"/>
        </w:rPr>
        <w:t xml:space="preserve"> </w:t>
      </w:r>
      <w:r w:rsidRPr="00E5056F">
        <w:rPr>
          <w:lang w:val="en-GB" w:eastAsia="cs-CZ"/>
        </w:rPr>
        <w:t>CONTRACTOR will ensure that th</w:t>
      </w:r>
      <w:r w:rsidR="009640BE" w:rsidRPr="00E5056F">
        <w:rPr>
          <w:lang w:val="en-GB" w:eastAsia="cs-CZ"/>
        </w:rPr>
        <w:t xml:space="preserve">is equipment will be </w:t>
      </w:r>
      <w:r w:rsidRPr="00E5056F">
        <w:rPr>
          <w:lang w:val="en-GB" w:eastAsia="cs-CZ"/>
        </w:rPr>
        <w:t xml:space="preserve">immediately returned to </w:t>
      </w:r>
      <w:r w:rsidR="009640BE" w:rsidRPr="00E5056F">
        <w:rPr>
          <w:lang w:val="en-GB" w:eastAsia="cs-CZ"/>
        </w:rPr>
        <w:t>its</w:t>
      </w:r>
      <w:r w:rsidRPr="00E5056F">
        <w:rPr>
          <w:lang w:val="en-GB" w:eastAsia="cs-CZ"/>
        </w:rPr>
        <w:t xml:space="preserve"> original condition</w:t>
      </w:r>
      <w:r w:rsidR="009640BE" w:rsidRPr="00E5056F">
        <w:rPr>
          <w:lang w:val="en-GB" w:eastAsia="cs-CZ"/>
        </w:rPr>
        <w:t xml:space="preserve">. </w:t>
      </w:r>
    </w:p>
    <w:p w14:paraId="1C0101C9" w14:textId="0B60DEF8" w:rsidR="00832AD9" w:rsidRPr="00E5056F" w:rsidRDefault="009640BE" w:rsidP="00E5056F">
      <w:pPr>
        <w:pStyle w:val="TCBNormalni"/>
        <w:numPr>
          <w:ilvl w:val="0"/>
          <w:numId w:val="34"/>
        </w:numPr>
        <w:rPr>
          <w:lang w:val="en-GB" w:eastAsia="cs-CZ"/>
        </w:rPr>
      </w:pPr>
      <w:r w:rsidRPr="00E5056F">
        <w:rPr>
          <w:lang w:val="en-GB" w:eastAsia="cs-CZ"/>
        </w:rPr>
        <w:t xml:space="preserve">If necessary, the </w:t>
      </w:r>
      <w:r w:rsidR="00E5056F" w:rsidRPr="00E5056F">
        <w:rPr>
          <w:lang w:val="en-GB" w:eastAsia="cs-CZ"/>
        </w:rPr>
        <w:t>OB 2</w:t>
      </w:r>
      <w:r w:rsidRPr="00E5056F">
        <w:rPr>
          <w:lang w:val="en-GB" w:eastAsia="cs-CZ"/>
        </w:rPr>
        <w:t xml:space="preserve"> CONTRACTOR will provide temporary and protective measures within the construction (the formwork, </w:t>
      </w:r>
      <w:r w:rsidR="001E0EA6" w:rsidRPr="00E5056F">
        <w:rPr>
          <w:lang w:val="en-GB" w:eastAsia="cs-CZ"/>
        </w:rPr>
        <w:t>noise,</w:t>
      </w:r>
      <w:r w:rsidRPr="00E5056F">
        <w:rPr>
          <w:lang w:val="en-GB" w:eastAsia="cs-CZ"/>
        </w:rPr>
        <w:t xml:space="preserve"> and dust barriers, dividing structures </w:t>
      </w:r>
      <w:r w:rsidR="00DB0731" w:rsidRPr="00E5056F">
        <w:rPr>
          <w:lang w:val="en-GB" w:eastAsia="cs-CZ"/>
        </w:rPr>
        <w:t xml:space="preserve">of the </w:t>
      </w:r>
      <w:r w:rsidRPr="00E5056F">
        <w:rPr>
          <w:lang w:val="en-GB" w:eastAsia="cs-CZ"/>
        </w:rPr>
        <w:t>construction, etc.).</w:t>
      </w:r>
    </w:p>
    <w:p w14:paraId="05C37F0C" w14:textId="079799CF" w:rsidR="009C4151" w:rsidRPr="002A74D5" w:rsidRDefault="005064CB" w:rsidP="002A74D5">
      <w:pPr>
        <w:pStyle w:val="TCBNadpis1"/>
      </w:pPr>
      <w:bookmarkStart w:id="52" w:name="_Toc141454408"/>
      <w:bookmarkStart w:id="53" w:name="_Hlk117931484"/>
      <w:bookmarkEnd w:id="41"/>
      <w:bookmarkEnd w:id="42"/>
      <w:bookmarkEnd w:id="43"/>
      <w:bookmarkEnd w:id="44"/>
      <w:bookmarkEnd w:id="45"/>
      <w:bookmarkEnd w:id="46"/>
      <w:bookmarkEnd w:id="47"/>
      <w:bookmarkEnd w:id="48"/>
      <w:bookmarkEnd w:id="49"/>
      <w:bookmarkEnd w:id="50"/>
      <w:bookmarkEnd w:id="51"/>
      <w:r>
        <w:t>HAND OVER</w:t>
      </w:r>
      <w:r w:rsidR="00DB0731" w:rsidRPr="002A74D5">
        <w:t xml:space="preserve"> OF THE CONSTRUCTION SITE</w:t>
      </w:r>
      <w:bookmarkEnd w:id="52"/>
    </w:p>
    <w:bookmarkEnd w:id="53"/>
    <w:p w14:paraId="754F358F" w14:textId="398778B1" w:rsidR="00AA0C9E" w:rsidRPr="002A74D5" w:rsidRDefault="008648DC" w:rsidP="00AA0C9E">
      <w:pPr>
        <w:pStyle w:val="TCBNormalni"/>
        <w:rPr>
          <w:lang w:val="en-GB"/>
        </w:rPr>
      </w:pPr>
      <w:r w:rsidRPr="002A74D5">
        <w:rPr>
          <w:lang w:val="en-GB"/>
        </w:rPr>
        <w:t xml:space="preserve">The CLIENT shall hand over the </w:t>
      </w:r>
      <w:r w:rsidR="00E5056F">
        <w:rPr>
          <w:lang w:val="en-GB"/>
        </w:rPr>
        <w:t>OB 2</w:t>
      </w:r>
      <w:r w:rsidRPr="002A74D5">
        <w:rPr>
          <w:lang w:val="en-GB"/>
        </w:rPr>
        <w:t xml:space="preserve"> CONSTRUCTION SITE to the </w:t>
      </w:r>
      <w:r w:rsidR="00E5056F">
        <w:rPr>
          <w:lang w:val="en-GB"/>
        </w:rPr>
        <w:t>OB 2</w:t>
      </w:r>
      <w:r w:rsidRPr="002A74D5">
        <w:rPr>
          <w:lang w:val="en-GB"/>
        </w:rPr>
        <w:t xml:space="preserve"> CONTRACTOR no later than 14 days before the start of </w:t>
      </w:r>
      <w:r w:rsidR="00CA29F6" w:rsidRPr="002A74D5">
        <w:rPr>
          <w:lang w:val="en-GB"/>
        </w:rPr>
        <w:t xml:space="preserve">the </w:t>
      </w:r>
      <w:r w:rsidRPr="002A74D5">
        <w:rPr>
          <w:lang w:val="en-GB"/>
        </w:rPr>
        <w:t>WORK</w:t>
      </w:r>
      <w:r w:rsidR="00CA29F6" w:rsidRPr="002A74D5">
        <w:rPr>
          <w:lang w:val="en-GB"/>
        </w:rPr>
        <w:t>S</w:t>
      </w:r>
      <w:r w:rsidRPr="002A74D5">
        <w:rPr>
          <w:lang w:val="en-GB"/>
        </w:rPr>
        <w:t xml:space="preserve">. The CLIENT will inform the </w:t>
      </w:r>
      <w:r w:rsidR="00E5056F">
        <w:rPr>
          <w:lang w:val="en-GB"/>
        </w:rPr>
        <w:t>OB 2</w:t>
      </w:r>
      <w:r w:rsidR="00CA29F6" w:rsidRPr="002A74D5">
        <w:rPr>
          <w:lang w:val="en-GB"/>
        </w:rPr>
        <w:t xml:space="preserve"> </w:t>
      </w:r>
      <w:r w:rsidRPr="002A74D5">
        <w:rPr>
          <w:lang w:val="en-GB"/>
        </w:rPr>
        <w:t xml:space="preserve">CONTRACTOR of the conditions and circumstances that may affect the safety of the </w:t>
      </w:r>
      <w:r w:rsidR="000F064C" w:rsidRPr="002A74D5">
        <w:rPr>
          <w:lang w:val="en-GB"/>
        </w:rPr>
        <w:t>contractor's workers</w:t>
      </w:r>
      <w:r w:rsidRPr="002A74D5">
        <w:rPr>
          <w:lang w:val="en-GB"/>
        </w:rPr>
        <w:t xml:space="preserve">.  </w:t>
      </w:r>
      <w:r w:rsidR="00AA0C9E" w:rsidRPr="002A74D5">
        <w:rPr>
          <w:lang w:val="en-GB"/>
        </w:rPr>
        <w:t xml:space="preserve"> </w:t>
      </w:r>
    </w:p>
    <w:p w14:paraId="7AC69E37" w14:textId="762376AB" w:rsidR="00AA0C9E" w:rsidRPr="002A74D5" w:rsidRDefault="00CA29F6" w:rsidP="00AA0C9E">
      <w:pPr>
        <w:pStyle w:val="TCBNormalni"/>
        <w:rPr>
          <w:lang w:val="en-GB"/>
        </w:rPr>
      </w:pPr>
      <w:r w:rsidRPr="002A74D5">
        <w:rPr>
          <w:lang w:val="en-GB"/>
        </w:rPr>
        <w:t xml:space="preserve">The CLIENT will define the </w:t>
      </w:r>
      <w:r w:rsidR="00E5056F">
        <w:rPr>
          <w:lang w:val="en-GB"/>
        </w:rPr>
        <w:t>OB 2</w:t>
      </w:r>
      <w:r w:rsidRPr="002A74D5">
        <w:rPr>
          <w:lang w:val="en-GB"/>
        </w:rPr>
        <w:t xml:space="preserve"> CONSTRUCTION SITE (the workplace) with border points. It will be supplemented with a simple sketch, as needed. </w:t>
      </w:r>
    </w:p>
    <w:p w14:paraId="30B09A25" w14:textId="33BC42B4" w:rsidR="00AA0C9E" w:rsidRPr="002A74D5" w:rsidRDefault="00CA29F6" w:rsidP="00AA0C9E">
      <w:pPr>
        <w:pStyle w:val="TCBNormalni"/>
        <w:rPr>
          <w:lang w:val="en-GB"/>
        </w:rPr>
      </w:pPr>
      <w:r w:rsidRPr="002A74D5">
        <w:rPr>
          <w:lang w:val="en-GB"/>
        </w:rPr>
        <w:t xml:space="preserve">The </w:t>
      </w:r>
      <w:r w:rsidR="00E5056F">
        <w:rPr>
          <w:lang w:val="en-GB"/>
        </w:rPr>
        <w:t>OB 2</w:t>
      </w:r>
      <w:r w:rsidRPr="002A74D5">
        <w:rPr>
          <w:lang w:val="en-GB"/>
        </w:rPr>
        <w:t xml:space="preserve"> CONTRACTOR will </w:t>
      </w:r>
      <w:r w:rsidR="001E0EA6" w:rsidRPr="002A74D5">
        <w:rPr>
          <w:lang w:val="en-GB"/>
        </w:rPr>
        <w:t>propose,</w:t>
      </w:r>
      <w:r w:rsidRPr="002A74D5">
        <w:rPr>
          <w:lang w:val="en-GB"/>
        </w:rPr>
        <w:t xml:space="preserve"> and the CLIENT approves the method of fencing or enclosure, or other protection of the safety of persons moving in the vicinity of the construction site. </w:t>
      </w:r>
    </w:p>
    <w:p w14:paraId="02164228" w14:textId="003CFBE7" w:rsidR="00AA0C9E" w:rsidRPr="002A74D5" w:rsidRDefault="003D0FE9" w:rsidP="00AA0C9E">
      <w:pPr>
        <w:pStyle w:val="TCBNormalni"/>
        <w:rPr>
          <w:lang w:val="en-GB"/>
        </w:rPr>
      </w:pPr>
      <w:r w:rsidRPr="002A74D5">
        <w:rPr>
          <w:lang w:val="en-GB"/>
        </w:rPr>
        <w:t xml:space="preserve">The CLIENT will hand over the construction site </w:t>
      </w:r>
      <w:r w:rsidR="000F064C">
        <w:rPr>
          <w:lang w:val="en-GB"/>
        </w:rPr>
        <w:t xml:space="preserve">plan </w:t>
      </w:r>
      <w:r w:rsidRPr="002A74D5">
        <w:rPr>
          <w:lang w:val="en-GB"/>
        </w:rPr>
        <w:t xml:space="preserve">to the </w:t>
      </w:r>
      <w:r w:rsidR="00E5056F">
        <w:rPr>
          <w:lang w:val="en-GB"/>
        </w:rPr>
        <w:t>OB 2</w:t>
      </w:r>
      <w:r w:rsidRPr="002A74D5">
        <w:rPr>
          <w:lang w:val="en-GB"/>
        </w:rPr>
        <w:t xml:space="preserve"> CONTRACTOR with marked underground services and other detectable underground obstacles at the construction site.</w:t>
      </w:r>
      <w:r w:rsidR="00AA0C9E" w:rsidRPr="002A74D5">
        <w:rPr>
          <w:lang w:val="en-GB"/>
        </w:rPr>
        <w:t xml:space="preserve"> </w:t>
      </w:r>
    </w:p>
    <w:p w14:paraId="2AF49B4D" w14:textId="7803AD48" w:rsidR="00AA0C9E" w:rsidRPr="002A74D5" w:rsidRDefault="008431B5" w:rsidP="00AA0C9E">
      <w:pPr>
        <w:pStyle w:val="TCBNormalni"/>
        <w:rPr>
          <w:lang w:val="en-GB"/>
        </w:rPr>
      </w:pPr>
      <w:r w:rsidRPr="002A74D5">
        <w:rPr>
          <w:lang w:val="en-GB"/>
        </w:rPr>
        <w:t xml:space="preserve">The CLIENT shall notify the </w:t>
      </w:r>
      <w:r w:rsidR="00E5056F">
        <w:rPr>
          <w:lang w:val="en-GB"/>
        </w:rPr>
        <w:t>OB 2</w:t>
      </w:r>
      <w:r w:rsidRPr="002A74D5">
        <w:rPr>
          <w:lang w:val="en-GB"/>
        </w:rPr>
        <w:t xml:space="preserve"> CONTRACTOR of objects that must be protected from the construction site traffic. (Buildings, technical equipment, trees, bushes, etc.). Potential protection zones and technical solutions for the protection method will be determined.</w:t>
      </w:r>
    </w:p>
    <w:p w14:paraId="04F6973F" w14:textId="7D994623" w:rsidR="00AA0C9E" w:rsidRPr="002A74D5" w:rsidRDefault="008431B5" w:rsidP="00AA0C9E">
      <w:pPr>
        <w:pStyle w:val="TCBNormalni"/>
        <w:rPr>
          <w:lang w:val="en-GB"/>
        </w:rPr>
      </w:pPr>
      <w:r w:rsidRPr="002A74D5">
        <w:rPr>
          <w:lang w:val="en-GB"/>
        </w:rPr>
        <w:t xml:space="preserve">A record will be made of the </w:t>
      </w:r>
      <w:r w:rsidR="00E5056F">
        <w:rPr>
          <w:lang w:val="en-GB"/>
        </w:rPr>
        <w:t>OB 2</w:t>
      </w:r>
      <w:r w:rsidRPr="002A74D5">
        <w:rPr>
          <w:lang w:val="en-GB"/>
        </w:rPr>
        <w:t xml:space="preserve"> CONSTRUCTION SITE handover. The record</w:t>
      </w:r>
      <w:r w:rsidR="00D6558D" w:rsidRPr="002A74D5">
        <w:rPr>
          <w:lang w:val="en-GB"/>
        </w:rPr>
        <w:t xml:space="preserve"> </w:t>
      </w:r>
      <w:r w:rsidRPr="002A74D5">
        <w:rPr>
          <w:lang w:val="en-GB"/>
        </w:rPr>
        <w:t>of the CONSTRUCTION SITE handover will contain the following information, at least:</w:t>
      </w:r>
      <w:r w:rsidR="00E314E6" w:rsidRPr="002A74D5">
        <w:rPr>
          <w:lang w:val="en-GB"/>
        </w:rPr>
        <w:t xml:space="preserve"> </w:t>
      </w:r>
    </w:p>
    <w:p w14:paraId="0314EDD5" w14:textId="65AB2AD4" w:rsidR="00AA0C9E" w:rsidRPr="002A74D5" w:rsidRDefault="000E2252" w:rsidP="00E5056F">
      <w:pPr>
        <w:pStyle w:val="TCBNormalni"/>
        <w:numPr>
          <w:ilvl w:val="0"/>
          <w:numId w:val="48"/>
        </w:numPr>
        <w:rPr>
          <w:lang w:val="en-GB" w:eastAsia="cs-CZ"/>
        </w:rPr>
      </w:pPr>
      <w:r w:rsidRPr="002A74D5">
        <w:rPr>
          <w:lang w:val="en-GB" w:eastAsia="cs-CZ"/>
        </w:rPr>
        <w:t>The i</w:t>
      </w:r>
      <w:r w:rsidR="00682B8C" w:rsidRPr="002A74D5">
        <w:rPr>
          <w:lang w:val="en-GB" w:eastAsia="cs-CZ"/>
        </w:rPr>
        <w:t xml:space="preserve">dentification data of the CLIENT:  the name, the registered office, the authorized representative, the </w:t>
      </w:r>
      <w:r w:rsidR="002A74D5">
        <w:rPr>
          <w:lang w:val="en-GB" w:eastAsia="cs-CZ"/>
        </w:rPr>
        <w:t>OHS</w:t>
      </w:r>
      <w:r w:rsidR="00682B8C" w:rsidRPr="002A74D5">
        <w:rPr>
          <w:lang w:val="en-GB" w:eastAsia="cs-CZ"/>
        </w:rPr>
        <w:t xml:space="preserve"> coordinator and contacts of the </w:t>
      </w:r>
      <w:r w:rsidR="001E0EA6" w:rsidRPr="002A74D5">
        <w:rPr>
          <w:lang w:val="en-GB" w:eastAsia="cs-CZ"/>
        </w:rPr>
        <w:t>above-mentioned</w:t>
      </w:r>
      <w:r w:rsidR="00682B8C" w:rsidRPr="002A74D5">
        <w:rPr>
          <w:lang w:val="en-GB" w:eastAsia="cs-CZ"/>
        </w:rPr>
        <w:t xml:space="preserve"> persons, </w:t>
      </w:r>
    </w:p>
    <w:p w14:paraId="54F4C2B8" w14:textId="0765E88B" w:rsidR="00AA0C9E" w:rsidRPr="002A74D5" w:rsidRDefault="000E2252" w:rsidP="00E5056F">
      <w:pPr>
        <w:pStyle w:val="TCBNormalni"/>
        <w:numPr>
          <w:ilvl w:val="0"/>
          <w:numId w:val="48"/>
        </w:numPr>
        <w:rPr>
          <w:lang w:val="en-GB" w:eastAsia="cs-CZ"/>
        </w:rPr>
      </w:pPr>
      <w:r w:rsidRPr="002A74D5">
        <w:rPr>
          <w:lang w:val="en-GB" w:eastAsia="cs-CZ"/>
        </w:rPr>
        <w:t xml:space="preserve">The identification data of the </w:t>
      </w:r>
      <w:r w:rsidR="00E5056F">
        <w:rPr>
          <w:lang w:val="en-GB" w:eastAsia="cs-CZ"/>
        </w:rPr>
        <w:t>OB 2</w:t>
      </w:r>
      <w:r w:rsidRPr="002A74D5">
        <w:rPr>
          <w:lang w:val="en-GB" w:eastAsia="cs-CZ"/>
        </w:rPr>
        <w:t xml:space="preserve"> CONTRACTOR: the name, the registered office,</w:t>
      </w:r>
      <w:r w:rsidR="00CC0007" w:rsidRPr="002A74D5">
        <w:rPr>
          <w:lang w:val="en-GB" w:eastAsia="cs-CZ"/>
        </w:rPr>
        <w:t xml:space="preserve"> </w:t>
      </w:r>
      <w:r w:rsidR="001E0EA6" w:rsidRPr="002A74D5">
        <w:rPr>
          <w:lang w:val="en-GB" w:eastAsia="cs-CZ"/>
        </w:rPr>
        <w:t>the responsible</w:t>
      </w:r>
      <w:r w:rsidR="001C46EA" w:rsidRPr="002A74D5">
        <w:rPr>
          <w:lang w:val="en-GB" w:eastAsia="cs-CZ"/>
        </w:rPr>
        <w:t xml:space="preserve"> </w:t>
      </w:r>
      <w:r w:rsidRPr="002A74D5">
        <w:rPr>
          <w:lang w:val="en-GB" w:eastAsia="cs-CZ"/>
        </w:rPr>
        <w:t xml:space="preserve">representative of </w:t>
      </w:r>
      <w:r w:rsidR="002A74D5">
        <w:rPr>
          <w:lang w:val="en-GB" w:eastAsia="cs-CZ"/>
        </w:rPr>
        <w:t>OHS</w:t>
      </w:r>
      <w:r w:rsidRPr="002A74D5">
        <w:rPr>
          <w:lang w:val="en-GB" w:eastAsia="cs-CZ"/>
        </w:rPr>
        <w:t xml:space="preserve">, the responsible representative of </w:t>
      </w:r>
      <w:r w:rsidR="004C050C">
        <w:rPr>
          <w:lang w:val="en-GB" w:eastAsia="cs-CZ"/>
        </w:rPr>
        <w:t>FP</w:t>
      </w:r>
      <w:r w:rsidRPr="002A74D5">
        <w:rPr>
          <w:lang w:val="en-GB" w:eastAsia="cs-CZ"/>
        </w:rPr>
        <w:t xml:space="preserve">, </w:t>
      </w:r>
      <w:r w:rsidR="001C46EA" w:rsidRPr="002A74D5">
        <w:rPr>
          <w:lang w:val="en-GB" w:eastAsia="cs-CZ"/>
        </w:rPr>
        <w:t xml:space="preserve">the </w:t>
      </w:r>
      <w:r w:rsidRPr="002A74D5">
        <w:rPr>
          <w:lang w:val="en-GB" w:eastAsia="cs-CZ"/>
        </w:rPr>
        <w:t xml:space="preserve">responsible representative of </w:t>
      </w:r>
      <w:r w:rsidR="00404F40">
        <w:rPr>
          <w:lang w:val="en-GB" w:eastAsia="cs-CZ"/>
        </w:rPr>
        <w:t>EP</w:t>
      </w:r>
      <w:r w:rsidRPr="002A74D5">
        <w:rPr>
          <w:lang w:val="en-GB" w:eastAsia="cs-CZ"/>
        </w:rPr>
        <w:t xml:space="preserve"> and contacts of the </w:t>
      </w:r>
      <w:r w:rsidR="001E0EA6" w:rsidRPr="002A74D5">
        <w:rPr>
          <w:lang w:val="en-GB" w:eastAsia="cs-CZ"/>
        </w:rPr>
        <w:t>above-mentioned</w:t>
      </w:r>
      <w:r w:rsidRPr="002A74D5">
        <w:rPr>
          <w:lang w:val="en-GB" w:eastAsia="cs-CZ"/>
        </w:rPr>
        <w:t xml:space="preserve"> persons.</w:t>
      </w:r>
    </w:p>
    <w:p w14:paraId="4CDEEB7B" w14:textId="16FB20B2" w:rsidR="00AA0C9E" w:rsidRPr="002A74D5" w:rsidRDefault="00354AD9" w:rsidP="00E5056F">
      <w:pPr>
        <w:pStyle w:val="TCBNormalni"/>
        <w:numPr>
          <w:ilvl w:val="0"/>
          <w:numId w:val="48"/>
        </w:numPr>
        <w:rPr>
          <w:lang w:val="en-GB" w:eastAsia="cs-CZ"/>
        </w:rPr>
      </w:pPr>
      <w:r w:rsidRPr="002A74D5">
        <w:rPr>
          <w:lang w:val="en-GB" w:eastAsia="cs-CZ"/>
        </w:rPr>
        <w:t xml:space="preserve">Data </w:t>
      </w:r>
      <w:r w:rsidR="001C46EA" w:rsidRPr="002A74D5">
        <w:rPr>
          <w:lang w:val="en-GB" w:eastAsia="cs-CZ"/>
        </w:rPr>
        <w:t xml:space="preserve">concerning </w:t>
      </w:r>
      <w:r w:rsidRPr="002A74D5">
        <w:rPr>
          <w:lang w:val="en-GB" w:eastAsia="cs-CZ"/>
        </w:rPr>
        <w:t xml:space="preserve">the place of the Work execution: the address, the location, the </w:t>
      </w:r>
      <w:r w:rsidR="00EF1322">
        <w:rPr>
          <w:lang w:val="en-GB" w:eastAsia="cs-CZ"/>
        </w:rPr>
        <w:t>LOT OB 2</w:t>
      </w:r>
      <w:r w:rsidRPr="002A74D5">
        <w:rPr>
          <w:lang w:val="en-GB" w:eastAsia="cs-CZ"/>
        </w:rPr>
        <w:t xml:space="preserve"> execution, the location. </w:t>
      </w:r>
      <w:r w:rsidR="00AA0C9E" w:rsidRPr="002A74D5">
        <w:rPr>
          <w:lang w:val="en-GB" w:eastAsia="cs-CZ"/>
        </w:rPr>
        <w:tab/>
      </w:r>
    </w:p>
    <w:p w14:paraId="1EFCA7F9" w14:textId="4B68697D" w:rsidR="00AA0C9E" w:rsidRPr="002A74D5" w:rsidRDefault="001C46EA" w:rsidP="00E5056F">
      <w:pPr>
        <w:pStyle w:val="TCBNormalni"/>
        <w:numPr>
          <w:ilvl w:val="0"/>
          <w:numId w:val="48"/>
        </w:numPr>
        <w:rPr>
          <w:lang w:val="en-GB" w:eastAsia="cs-CZ"/>
        </w:rPr>
      </w:pPr>
      <w:r w:rsidRPr="002A74D5">
        <w:rPr>
          <w:lang w:val="en-GB" w:eastAsia="cs-CZ"/>
        </w:rPr>
        <w:t>Deli</w:t>
      </w:r>
      <w:r w:rsidR="00365B0C" w:rsidRPr="002A74D5">
        <w:rPr>
          <w:lang w:val="en-GB" w:eastAsia="cs-CZ"/>
        </w:rPr>
        <w:t>mitation</w:t>
      </w:r>
      <w:r w:rsidRPr="002A74D5">
        <w:rPr>
          <w:lang w:val="en-GB" w:eastAsia="cs-CZ"/>
        </w:rPr>
        <w:t xml:space="preserve"> of the workplace / </w:t>
      </w:r>
      <w:r w:rsidR="00365B0C" w:rsidRPr="002A74D5">
        <w:rPr>
          <w:lang w:val="en-GB" w:eastAsia="cs-CZ"/>
        </w:rPr>
        <w:t xml:space="preserve">the </w:t>
      </w:r>
      <w:r w:rsidRPr="002A74D5">
        <w:rPr>
          <w:lang w:val="en-GB" w:eastAsia="cs-CZ"/>
        </w:rPr>
        <w:t>CONSTRUCTION SITE: land</w:t>
      </w:r>
      <w:r w:rsidR="00CC0007" w:rsidRPr="002A74D5">
        <w:rPr>
          <w:lang w:val="en-GB" w:eastAsia="cs-CZ"/>
        </w:rPr>
        <w:t>s</w:t>
      </w:r>
      <w:r w:rsidRPr="002A74D5">
        <w:rPr>
          <w:lang w:val="en-GB" w:eastAsia="cs-CZ"/>
        </w:rPr>
        <w:t xml:space="preserve">, objects, areas of the </w:t>
      </w:r>
      <w:r w:rsidR="00CC0007" w:rsidRPr="002A74D5">
        <w:rPr>
          <w:lang w:val="en-GB" w:eastAsia="cs-CZ"/>
        </w:rPr>
        <w:t>site facilities (</w:t>
      </w:r>
      <w:r w:rsidR="004C050C">
        <w:rPr>
          <w:lang w:val="en-GB" w:eastAsia="cs-CZ"/>
        </w:rPr>
        <w:t>SF</w:t>
      </w:r>
      <w:r w:rsidR="00CC0007" w:rsidRPr="002A74D5">
        <w:rPr>
          <w:lang w:val="en-GB" w:eastAsia="cs-CZ"/>
        </w:rPr>
        <w:t>)</w:t>
      </w:r>
      <w:r w:rsidRPr="002A74D5">
        <w:rPr>
          <w:lang w:val="en-GB" w:eastAsia="cs-CZ"/>
        </w:rPr>
        <w:t>, storage areas, boundaries of the workplace, possibly supplemented with graphic attachments.</w:t>
      </w:r>
      <w:r w:rsidR="00AA0C9E" w:rsidRPr="002A74D5">
        <w:rPr>
          <w:lang w:val="en-GB" w:eastAsia="cs-CZ"/>
        </w:rPr>
        <w:tab/>
      </w:r>
    </w:p>
    <w:p w14:paraId="5DC4D093" w14:textId="3490402E" w:rsidR="00AA0C9E" w:rsidRPr="002A74D5" w:rsidRDefault="00CC0007" w:rsidP="00E5056F">
      <w:pPr>
        <w:pStyle w:val="TCBNormalni"/>
        <w:numPr>
          <w:ilvl w:val="0"/>
          <w:numId w:val="48"/>
        </w:numPr>
        <w:rPr>
          <w:lang w:val="en-GB" w:eastAsia="cs-CZ"/>
        </w:rPr>
      </w:pPr>
      <w:r w:rsidRPr="002A74D5">
        <w:rPr>
          <w:lang w:val="en-GB" w:eastAsia="cs-CZ"/>
        </w:rPr>
        <w:t xml:space="preserve">Data on existing </w:t>
      </w:r>
      <w:r w:rsidR="002B1757" w:rsidRPr="002A74D5">
        <w:rPr>
          <w:lang w:val="en-GB" w:eastAsia="cs-CZ"/>
        </w:rPr>
        <w:t>underground services</w:t>
      </w:r>
      <w:r w:rsidRPr="002A74D5">
        <w:rPr>
          <w:lang w:val="en-GB" w:eastAsia="cs-CZ"/>
        </w:rPr>
        <w:t>, a drawing with their layout.</w:t>
      </w:r>
    </w:p>
    <w:p w14:paraId="62827E6D" w14:textId="2355002B" w:rsidR="00AA0C9E" w:rsidRPr="002A74D5" w:rsidRDefault="002B1757" w:rsidP="00E5056F">
      <w:pPr>
        <w:pStyle w:val="Odstavecseseznamem"/>
        <w:numPr>
          <w:ilvl w:val="0"/>
          <w:numId w:val="48"/>
        </w:numPr>
        <w:rPr>
          <w:rFonts w:asciiTheme="minorBidi" w:eastAsiaTheme="minorHAnsi" w:hAnsiTheme="minorBidi"/>
          <w:sz w:val="20"/>
          <w:szCs w:val="20"/>
          <w:lang w:val="en-GB" w:eastAsia="cs-CZ"/>
        </w:rPr>
      </w:pPr>
      <w:r w:rsidRPr="002A74D5">
        <w:rPr>
          <w:rFonts w:ascii="Arial" w:hAnsi="Arial" w:cs="Arial"/>
          <w:sz w:val="20"/>
          <w:szCs w:val="20"/>
          <w:lang w:val="en-GB" w:eastAsia="cs-CZ"/>
        </w:rPr>
        <w:t xml:space="preserve">Data on the connection points of the necessary energies and their main </w:t>
      </w:r>
      <w:r w:rsidR="00391978" w:rsidRPr="002A74D5">
        <w:rPr>
          <w:rFonts w:ascii="Arial" w:hAnsi="Arial" w:cs="Arial"/>
          <w:sz w:val="20"/>
          <w:szCs w:val="20"/>
          <w:lang w:val="en-GB" w:eastAsia="cs-CZ"/>
        </w:rPr>
        <w:t>seal</w:t>
      </w:r>
      <w:r w:rsidR="005A1CCF" w:rsidRPr="002A74D5">
        <w:rPr>
          <w:rFonts w:ascii="Arial" w:hAnsi="Arial" w:cs="Arial"/>
          <w:sz w:val="20"/>
          <w:szCs w:val="20"/>
          <w:lang w:val="en-GB" w:eastAsia="cs-CZ"/>
        </w:rPr>
        <w:t>s</w:t>
      </w:r>
      <w:r w:rsidR="008D1091" w:rsidRPr="002A74D5">
        <w:rPr>
          <w:rFonts w:asciiTheme="minorBidi" w:eastAsiaTheme="minorHAnsi" w:hAnsiTheme="minorBidi"/>
          <w:sz w:val="20"/>
          <w:szCs w:val="20"/>
          <w:lang w:val="en-GB" w:eastAsia="cs-CZ"/>
        </w:rPr>
        <w:t>.</w:t>
      </w:r>
    </w:p>
    <w:p w14:paraId="4339126F" w14:textId="35349652" w:rsidR="00AA0C9E" w:rsidRPr="002A74D5" w:rsidRDefault="005A1CCF" w:rsidP="00E5056F">
      <w:pPr>
        <w:pStyle w:val="TCBNormalni"/>
        <w:numPr>
          <w:ilvl w:val="0"/>
          <w:numId w:val="48"/>
        </w:numPr>
        <w:rPr>
          <w:lang w:val="en-GB" w:eastAsia="cs-CZ"/>
        </w:rPr>
      </w:pPr>
      <w:bookmarkStart w:id="54" w:name="_Hlk117935491"/>
      <w:r w:rsidRPr="002A74D5">
        <w:rPr>
          <w:lang w:val="en-GB" w:eastAsia="cs-CZ"/>
        </w:rPr>
        <w:t>Data on driveways and access roads</w:t>
      </w:r>
      <w:r w:rsidR="008D1091" w:rsidRPr="002A74D5">
        <w:rPr>
          <w:lang w:val="en-GB" w:eastAsia="cs-CZ"/>
        </w:rPr>
        <w:t>.</w:t>
      </w:r>
    </w:p>
    <w:bookmarkEnd w:id="54"/>
    <w:p w14:paraId="749642B0" w14:textId="03593892" w:rsidR="007E63E7" w:rsidRPr="002A74D5" w:rsidRDefault="005A1CCF" w:rsidP="00E5056F">
      <w:pPr>
        <w:pStyle w:val="TCBNormalni"/>
        <w:numPr>
          <w:ilvl w:val="0"/>
          <w:numId w:val="48"/>
        </w:numPr>
        <w:rPr>
          <w:lang w:val="en-GB" w:eastAsia="cs-CZ"/>
        </w:rPr>
      </w:pPr>
      <w:r w:rsidRPr="002A74D5">
        <w:rPr>
          <w:lang w:val="en-GB" w:eastAsia="cs-CZ"/>
        </w:rPr>
        <w:t>Other specific arrangements.</w:t>
      </w:r>
    </w:p>
    <w:p w14:paraId="2169F661" w14:textId="30962A66" w:rsidR="009C4151" w:rsidRPr="002A74D5" w:rsidRDefault="004B28AD" w:rsidP="002A74D5">
      <w:pPr>
        <w:pStyle w:val="TCBNadpis1"/>
      </w:pPr>
      <w:bookmarkStart w:id="55" w:name="_Toc141454409"/>
      <w:r w:rsidRPr="002A74D5">
        <w:t>MEDIA FOR CONSTRUCTION</w:t>
      </w:r>
      <w:bookmarkEnd w:id="55"/>
      <w:r w:rsidR="005B7ABB" w:rsidRPr="002A74D5">
        <w:t xml:space="preserve"> </w:t>
      </w:r>
    </w:p>
    <w:p w14:paraId="4F16D4B7" w14:textId="69B1F32A" w:rsidR="00C9431B" w:rsidRPr="002A74D5" w:rsidRDefault="004B28AD" w:rsidP="00C9431B">
      <w:pPr>
        <w:pStyle w:val="TCBNormalni"/>
        <w:rPr>
          <w:rStyle w:val="tlid-translation"/>
          <w:lang w:val="en-GB"/>
        </w:rPr>
      </w:pPr>
      <w:r w:rsidRPr="002A74D5">
        <w:rPr>
          <w:rStyle w:val="tlid-translation"/>
          <w:lang w:val="en-GB"/>
        </w:rPr>
        <w:t xml:space="preserve">The connection to the existing LV and water distribution systems will be made in the existing premises of the </w:t>
      </w:r>
      <w:r w:rsidR="00EF1322">
        <w:rPr>
          <w:rStyle w:val="tlid-translation"/>
          <w:lang w:val="en-GB"/>
        </w:rPr>
        <w:t>CHP PLANT</w:t>
      </w:r>
      <w:r w:rsidRPr="002A74D5">
        <w:rPr>
          <w:rStyle w:val="tlid-translation"/>
          <w:lang w:val="en-GB"/>
        </w:rPr>
        <w:t xml:space="preserve">. </w:t>
      </w:r>
    </w:p>
    <w:p w14:paraId="39EB4813" w14:textId="2BAE43E4" w:rsidR="00C9431B" w:rsidRPr="002A74D5" w:rsidRDefault="00F62697" w:rsidP="00C9431B">
      <w:pPr>
        <w:pStyle w:val="TCBNormalni"/>
        <w:rPr>
          <w:rStyle w:val="tlid-translation"/>
          <w:lang w:val="en-GB"/>
        </w:rPr>
      </w:pPr>
      <w:r w:rsidRPr="002A74D5">
        <w:rPr>
          <w:rStyle w:val="tlid-translation"/>
          <w:lang w:val="en-GB"/>
        </w:rPr>
        <w:t xml:space="preserve">The </w:t>
      </w:r>
      <w:r w:rsidR="00E5056F">
        <w:rPr>
          <w:rStyle w:val="tlid-translation"/>
          <w:lang w:val="en-GB"/>
        </w:rPr>
        <w:t>OB 2</w:t>
      </w:r>
      <w:r w:rsidRPr="002A74D5">
        <w:rPr>
          <w:rStyle w:val="tlid-translation"/>
          <w:lang w:val="en-GB"/>
        </w:rPr>
        <w:t xml:space="preserve"> MANUFACTURER always installs separate measurements of energy taken. </w:t>
      </w:r>
    </w:p>
    <w:p w14:paraId="1238C158" w14:textId="61512384" w:rsidR="00C9431B" w:rsidRPr="002A74D5" w:rsidRDefault="00DB35B9" w:rsidP="00C9431B">
      <w:pPr>
        <w:pStyle w:val="TCBNormalni"/>
        <w:rPr>
          <w:rStyle w:val="tlid-translation"/>
          <w:lang w:val="en-GB"/>
        </w:rPr>
      </w:pPr>
      <w:r w:rsidRPr="002A74D5">
        <w:rPr>
          <w:rStyle w:val="tlid-translation"/>
          <w:lang w:val="en-GB"/>
        </w:rPr>
        <w:lastRenderedPageBreak/>
        <w:t xml:space="preserve">The </w:t>
      </w:r>
      <w:r w:rsidR="00E5056F">
        <w:rPr>
          <w:rStyle w:val="tlid-translation"/>
          <w:lang w:val="en-GB"/>
        </w:rPr>
        <w:t>OB 2</w:t>
      </w:r>
      <w:r w:rsidRPr="002A74D5">
        <w:rPr>
          <w:rStyle w:val="tlid-translation"/>
          <w:lang w:val="en-GB"/>
        </w:rPr>
        <w:t xml:space="preserve"> CONTRACTOR OB 2 will carry out regular monthly readings of the consumed energy which </w:t>
      </w:r>
      <w:r w:rsidR="00DE63DE" w:rsidRPr="002A74D5">
        <w:rPr>
          <w:rStyle w:val="tlid-translation"/>
          <w:lang w:val="en-GB"/>
        </w:rPr>
        <w:t xml:space="preserve">will be handed </w:t>
      </w:r>
      <w:r w:rsidRPr="002A74D5">
        <w:rPr>
          <w:rStyle w:val="tlid-translation"/>
          <w:lang w:val="en-GB"/>
        </w:rPr>
        <w:t>over to the CLIENT and subsequently pa</w:t>
      </w:r>
      <w:r w:rsidR="00DE63DE" w:rsidRPr="002A74D5">
        <w:rPr>
          <w:rStyle w:val="tlid-translation"/>
          <w:lang w:val="en-GB"/>
        </w:rPr>
        <w:t>id</w:t>
      </w:r>
      <w:r w:rsidRPr="002A74D5">
        <w:rPr>
          <w:rStyle w:val="tlid-translation"/>
          <w:lang w:val="en-GB"/>
        </w:rPr>
        <w:t xml:space="preserve"> in the agreed terms and prices. The prices for the collected media will be agreed according to the usual prices</w:t>
      </w:r>
      <w:r w:rsidR="009D3C60" w:rsidRPr="002A74D5">
        <w:rPr>
          <w:rStyle w:val="tlid-translation"/>
          <w:lang w:val="en-GB"/>
        </w:rPr>
        <w:t xml:space="preserve">, </w:t>
      </w:r>
      <w:r w:rsidRPr="002A74D5">
        <w:rPr>
          <w:rStyle w:val="tlid-translation"/>
          <w:lang w:val="en-GB"/>
        </w:rPr>
        <w:t>the place and time.</w:t>
      </w:r>
      <w:r w:rsidR="009D3C60" w:rsidRPr="002A74D5">
        <w:rPr>
          <w:rStyle w:val="tlid-translation"/>
          <w:lang w:val="en-GB"/>
        </w:rPr>
        <w:t xml:space="preserve"> </w:t>
      </w:r>
    </w:p>
    <w:p w14:paraId="265E088A" w14:textId="66766454" w:rsidR="00C9431B" w:rsidRPr="002A74D5" w:rsidRDefault="001E3C11" w:rsidP="00C9431B">
      <w:pPr>
        <w:pStyle w:val="TCBNormalni"/>
        <w:rPr>
          <w:rStyle w:val="tlid-translation"/>
          <w:lang w:val="en-GB"/>
        </w:rPr>
      </w:pPr>
      <w:r w:rsidRPr="002A74D5">
        <w:rPr>
          <w:rStyle w:val="tlid-translation"/>
          <w:lang w:val="en-GB"/>
        </w:rPr>
        <w:t xml:space="preserve">The exact location of the connection points will be resolved in the </w:t>
      </w:r>
      <w:r w:rsidR="00E5056F">
        <w:rPr>
          <w:rStyle w:val="tlid-translation"/>
          <w:lang w:val="en-GB"/>
        </w:rPr>
        <w:t xml:space="preserve">Construction organisation principles </w:t>
      </w:r>
      <w:r w:rsidRPr="002A74D5">
        <w:rPr>
          <w:rStyle w:val="tlid-translation"/>
          <w:lang w:val="en-GB"/>
        </w:rPr>
        <w:t>(</w:t>
      </w:r>
      <w:r w:rsidR="00404F40">
        <w:rPr>
          <w:rStyle w:val="tlid-translation"/>
          <w:lang w:val="en-GB"/>
        </w:rPr>
        <w:t>COP</w:t>
      </w:r>
      <w:r w:rsidRPr="002A74D5">
        <w:rPr>
          <w:rStyle w:val="tlid-translation"/>
          <w:lang w:val="en-GB"/>
        </w:rPr>
        <w:t xml:space="preserve">). </w:t>
      </w:r>
      <w:r w:rsidR="00C9431B" w:rsidRPr="002A74D5">
        <w:rPr>
          <w:rStyle w:val="tlid-translation"/>
          <w:lang w:val="en-GB"/>
        </w:rPr>
        <w:t xml:space="preserve"> </w:t>
      </w:r>
    </w:p>
    <w:p w14:paraId="052824C2" w14:textId="3BD8C583" w:rsidR="00911DF2" w:rsidRPr="002A74D5" w:rsidRDefault="001E3C11" w:rsidP="00C9431B">
      <w:pPr>
        <w:pStyle w:val="TCBNormalni"/>
        <w:rPr>
          <w:lang w:val="en-GB"/>
        </w:rPr>
      </w:pPr>
      <w:r w:rsidRPr="002A74D5">
        <w:rPr>
          <w:rStyle w:val="tlid-translation"/>
          <w:lang w:val="en-GB"/>
        </w:rPr>
        <w:t xml:space="preserve">The </w:t>
      </w:r>
      <w:r w:rsidR="00E5056F">
        <w:rPr>
          <w:rStyle w:val="tlid-translation"/>
          <w:lang w:val="en-GB"/>
        </w:rPr>
        <w:t>OB 2</w:t>
      </w:r>
      <w:r w:rsidRPr="002A74D5">
        <w:rPr>
          <w:rStyle w:val="tlid-translation"/>
          <w:lang w:val="en-GB"/>
        </w:rPr>
        <w:t xml:space="preserve"> CONTRACTOR is obliged to conclude a contract for the </w:t>
      </w:r>
      <w:r w:rsidR="00B96A04" w:rsidRPr="002A74D5">
        <w:rPr>
          <w:rStyle w:val="tlid-translation"/>
          <w:lang w:val="en-GB"/>
        </w:rPr>
        <w:t xml:space="preserve">offtake </w:t>
      </w:r>
      <w:r w:rsidRPr="002A74D5">
        <w:rPr>
          <w:rStyle w:val="tlid-translation"/>
          <w:lang w:val="en-GB"/>
        </w:rPr>
        <w:t>of the given media with the C</w:t>
      </w:r>
      <w:r w:rsidR="00B96A04" w:rsidRPr="002A74D5">
        <w:rPr>
          <w:rStyle w:val="tlid-translation"/>
          <w:lang w:val="en-GB"/>
        </w:rPr>
        <w:t>LIENT</w:t>
      </w:r>
      <w:r w:rsidRPr="002A74D5">
        <w:rPr>
          <w:rStyle w:val="tlid-translation"/>
          <w:lang w:val="en-GB"/>
        </w:rPr>
        <w:t xml:space="preserve"> at prices usual in th</w:t>
      </w:r>
      <w:r w:rsidR="00B96A04" w:rsidRPr="002A74D5">
        <w:rPr>
          <w:rStyle w:val="tlid-translation"/>
          <w:lang w:val="en-GB"/>
        </w:rPr>
        <w:t>is location</w:t>
      </w:r>
      <w:r w:rsidRPr="002A74D5">
        <w:rPr>
          <w:rStyle w:val="tlid-translation"/>
          <w:lang w:val="en-GB"/>
        </w:rPr>
        <w:t>.</w:t>
      </w:r>
      <w:r w:rsidR="00B96A04" w:rsidRPr="002A74D5">
        <w:rPr>
          <w:rStyle w:val="tlid-translation"/>
          <w:lang w:val="en-GB"/>
        </w:rPr>
        <w:t xml:space="preserve"> </w:t>
      </w:r>
    </w:p>
    <w:p w14:paraId="03A203AB" w14:textId="437E0804" w:rsidR="009C4151" w:rsidRPr="002A74D5" w:rsidRDefault="00B96A04" w:rsidP="002A74D5">
      <w:pPr>
        <w:pStyle w:val="TCBNadpis1"/>
      </w:pPr>
      <w:bookmarkStart w:id="56" w:name="_Toc141454410"/>
      <w:bookmarkStart w:id="57" w:name="_Hlk117883285"/>
      <w:r w:rsidRPr="002A74D5">
        <w:t>CONSTRUCTION SITE FACILITIES</w:t>
      </w:r>
      <w:bookmarkEnd w:id="56"/>
      <w:r w:rsidR="005B7ABB" w:rsidRPr="002A74D5">
        <w:t xml:space="preserve"> </w:t>
      </w:r>
    </w:p>
    <w:bookmarkEnd w:id="57"/>
    <w:p w14:paraId="6D21BF13" w14:textId="11BA792D" w:rsidR="00C9431B" w:rsidRPr="002A74D5" w:rsidRDefault="00B96A04" w:rsidP="00C9431B">
      <w:pPr>
        <w:pStyle w:val="TCBNormalni"/>
        <w:rPr>
          <w:lang w:val="en-GB"/>
        </w:rPr>
      </w:pPr>
      <w:r w:rsidRPr="002A74D5">
        <w:rPr>
          <w:lang w:val="en-GB"/>
        </w:rPr>
        <w:t>Within the scope of the PO</w:t>
      </w:r>
      <w:r w:rsidR="00452485">
        <w:rPr>
          <w:lang w:val="en-GB"/>
        </w:rPr>
        <w:t>BC</w:t>
      </w:r>
      <w:r w:rsidRPr="002A74D5">
        <w:rPr>
          <w:lang w:val="en-GB"/>
        </w:rPr>
        <w:t xml:space="preserve"> project the </w:t>
      </w:r>
      <w:r w:rsidR="00E5056F">
        <w:rPr>
          <w:lang w:val="en-GB"/>
        </w:rPr>
        <w:t>OB 2</w:t>
      </w:r>
      <w:r w:rsidRPr="002A74D5">
        <w:rPr>
          <w:lang w:val="en-GB"/>
        </w:rPr>
        <w:t xml:space="preserve"> CONTRACTOR will design and submit to the CLIENT for approval the location of construction site facilities (offices, changing rooms, social facilities for employees of the </w:t>
      </w:r>
      <w:r w:rsidR="00E5056F">
        <w:rPr>
          <w:lang w:val="en-GB"/>
        </w:rPr>
        <w:t>OB 2</w:t>
      </w:r>
      <w:r w:rsidRPr="002A74D5">
        <w:rPr>
          <w:lang w:val="en-GB"/>
        </w:rPr>
        <w:t xml:space="preserve"> CONTRACTOR OB 2) and the necessary areas for storage. </w:t>
      </w:r>
    </w:p>
    <w:p w14:paraId="42AC2208" w14:textId="3E6DD0D6" w:rsidR="00C9431B" w:rsidRPr="002A74D5" w:rsidRDefault="00B96A04" w:rsidP="00C9431B">
      <w:pPr>
        <w:pStyle w:val="TCBNormalni"/>
        <w:rPr>
          <w:lang w:val="en-GB"/>
        </w:rPr>
      </w:pPr>
      <w:r w:rsidRPr="002A74D5">
        <w:rPr>
          <w:lang w:val="en-GB"/>
        </w:rPr>
        <w:t xml:space="preserve">The </w:t>
      </w:r>
      <w:r w:rsidR="00543176" w:rsidRPr="002A74D5">
        <w:rPr>
          <w:lang w:val="en-GB"/>
        </w:rPr>
        <w:t xml:space="preserve">overall </w:t>
      </w:r>
      <w:r w:rsidRPr="002A74D5">
        <w:rPr>
          <w:lang w:val="en-GB"/>
        </w:rPr>
        <w:t>areas provided by the CLIENT for the entire project for the establishment of construction site facilities are marked on drawing A114.01 - Coordination situation. These areas will be di</w:t>
      </w:r>
      <w:r w:rsidR="00543176" w:rsidRPr="002A74D5">
        <w:rPr>
          <w:lang w:val="en-GB"/>
        </w:rPr>
        <w:t xml:space="preserve">vided </w:t>
      </w:r>
      <w:r w:rsidRPr="002A74D5">
        <w:rPr>
          <w:lang w:val="en-GB"/>
        </w:rPr>
        <w:t xml:space="preserve">to individual contractors during </w:t>
      </w:r>
      <w:r w:rsidR="00543176" w:rsidRPr="002A74D5">
        <w:rPr>
          <w:lang w:val="en-GB"/>
        </w:rPr>
        <w:t xml:space="preserve">the </w:t>
      </w:r>
      <w:r w:rsidRPr="002A74D5">
        <w:rPr>
          <w:lang w:val="en-GB"/>
        </w:rPr>
        <w:t>construction.</w:t>
      </w:r>
      <w:r w:rsidR="00543176" w:rsidRPr="002A74D5">
        <w:rPr>
          <w:lang w:val="en-GB"/>
        </w:rPr>
        <w:t xml:space="preserve"> </w:t>
      </w:r>
    </w:p>
    <w:p w14:paraId="35DB6B40" w14:textId="22217A1D" w:rsidR="00952DA1" w:rsidRPr="002A74D5" w:rsidRDefault="00543176" w:rsidP="00C9431B">
      <w:pPr>
        <w:pStyle w:val="TCBNormalni"/>
        <w:rPr>
          <w:lang w:val="en-GB"/>
        </w:rPr>
      </w:pPr>
      <w:r w:rsidRPr="002A74D5">
        <w:rPr>
          <w:lang w:val="en-GB"/>
        </w:rPr>
        <w:t xml:space="preserve">The </w:t>
      </w:r>
      <w:r w:rsidR="00E5056F">
        <w:rPr>
          <w:lang w:val="en-GB"/>
        </w:rPr>
        <w:t>OB 2</w:t>
      </w:r>
      <w:r w:rsidRPr="002A74D5">
        <w:rPr>
          <w:lang w:val="en-GB"/>
        </w:rPr>
        <w:t xml:space="preserve"> CONTRACTOR will realize the site facilities and after the </w:t>
      </w:r>
      <w:r w:rsidR="00EF1322">
        <w:rPr>
          <w:lang w:val="en-GB"/>
        </w:rPr>
        <w:t>LOT OB 2</w:t>
      </w:r>
      <w:r w:rsidRPr="002A74D5">
        <w:rPr>
          <w:lang w:val="en-GB"/>
        </w:rPr>
        <w:t xml:space="preserve"> will be </w:t>
      </w:r>
      <w:r w:rsidR="001E0EA6" w:rsidRPr="002A74D5">
        <w:rPr>
          <w:lang w:val="en-GB"/>
        </w:rPr>
        <w:t>completed, the</w:t>
      </w:r>
      <w:r w:rsidRPr="002A74D5">
        <w:rPr>
          <w:lang w:val="en-GB"/>
        </w:rPr>
        <w:t xml:space="preserve"> </w:t>
      </w:r>
      <w:r w:rsidR="00E5056F">
        <w:rPr>
          <w:lang w:val="en-GB"/>
        </w:rPr>
        <w:t>OB 2</w:t>
      </w:r>
      <w:r w:rsidRPr="002A74D5">
        <w:rPr>
          <w:lang w:val="en-GB"/>
        </w:rPr>
        <w:t xml:space="preserve"> CONTRACTOR will remove all site facilities at their own expense. </w:t>
      </w:r>
    </w:p>
    <w:p w14:paraId="072010AF" w14:textId="2ECC3B09" w:rsidR="00A62938" w:rsidRPr="002A74D5" w:rsidRDefault="007D04BD" w:rsidP="002A74D5">
      <w:pPr>
        <w:pStyle w:val="TCBNadpis1"/>
      </w:pPr>
      <w:bookmarkStart w:id="58" w:name="_Toc141454411"/>
      <w:bookmarkStart w:id="59" w:name="_Hlk117931389"/>
      <w:r w:rsidRPr="002A74D5">
        <w:t>THE CONSTRUCTION SITE ACCESS AND CHARACTERISTICS</w:t>
      </w:r>
      <w:bookmarkEnd w:id="58"/>
      <w:r w:rsidRPr="002A74D5">
        <w:t xml:space="preserve"> </w:t>
      </w:r>
      <w:bookmarkEnd w:id="59"/>
    </w:p>
    <w:p w14:paraId="29C31E22" w14:textId="4B576323" w:rsidR="00F4019D" w:rsidRPr="002A74D5" w:rsidRDefault="007D04BD" w:rsidP="002A74D5">
      <w:pPr>
        <w:pStyle w:val="TCBNadpis2"/>
      </w:pPr>
      <w:bookmarkStart w:id="60" w:name="_Toc141454412"/>
      <w:r w:rsidRPr="002A74D5">
        <w:t>Access</w:t>
      </w:r>
      <w:bookmarkEnd w:id="60"/>
      <w:r w:rsidR="00F4019D" w:rsidRPr="002A74D5">
        <w:t xml:space="preserve"> </w:t>
      </w:r>
    </w:p>
    <w:p w14:paraId="1CA04972" w14:textId="2FEA7066" w:rsidR="00EB66E7" w:rsidRPr="002A74D5" w:rsidRDefault="007D04BD" w:rsidP="003F0A85">
      <w:pPr>
        <w:pStyle w:val="TCBNormalni"/>
        <w:jc w:val="both"/>
        <w:rPr>
          <w:lang w:val="en-GB"/>
        </w:rPr>
      </w:pPr>
      <w:r w:rsidRPr="002A74D5">
        <w:rPr>
          <w:lang w:val="en-GB"/>
        </w:rPr>
        <w:t xml:space="preserve">The construction will be situated exclusively in the closed area of the </w:t>
      </w:r>
      <w:r w:rsidR="008A77C0" w:rsidRPr="002A74D5">
        <w:rPr>
          <w:lang w:val="en-GB"/>
        </w:rPr>
        <w:t>PLANT</w:t>
      </w:r>
      <w:r w:rsidRPr="002A74D5">
        <w:rPr>
          <w:lang w:val="en-GB"/>
        </w:rPr>
        <w:t xml:space="preserve">. The </w:t>
      </w:r>
      <w:r w:rsidR="008A77C0" w:rsidRPr="002A74D5">
        <w:rPr>
          <w:lang w:val="en-GB"/>
        </w:rPr>
        <w:t>PLANT</w:t>
      </w:r>
      <w:r w:rsidRPr="002A74D5">
        <w:rPr>
          <w:lang w:val="en-GB"/>
        </w:rPr>
        <w:t xml:space="preserve"> construction site </w:t>
      </w:r>
      <w:proofErr w:type="gramStart"/>
      <w:r w:rsidRPr="002A74D5">
        <w:rPr>
          <w:lang w:val="en-GB"/>
        </w:rPr>
        <w:t>is located in</w:t>
      </w:r>
      <w:proofErr w:type="gramEnd"/>
      <w:r w:rsidRPr="002A74D5">
        <w:rPr>
          <w:lang w:val="en-GB"/>
        </w:rPr>
        <w:t xml:space="preserve"> the </w:t>
      </w:r>
      <w:r w:rsidR="008A77C0" w:rsidRPr="002A74D5">
        <w:rPr>
          <w:lang w:val="en-GB"/>
        </w:rPr>
        <w:t xml:space="preserve">SOUTH-EAST </w:t>
      </w:r>
      <w:r w:rsidRPr="002A74D5">
        <w:rPr>
          <w:lang w:val="en-GB"/>
        </w:rPr>
        <w:t xml:space="preserve">part of the </w:t>
      </w:r>
      <w:proofErr w:type="spellStart"/>
      <w:r w:rsidR="00973387">
        <w:rPr>
          <w:lang w:val="en-GB"/>
        </w:rPr>
        <w:t>Škoda</w:t>
      </w:r>
      <w:proofErr w:type="spellEnd"/>
      <w:r w:rsidR="00973387">
        <w:rPr>
          <w:lang w:val="en-GB"/>
        </w:rPr>
        <w:t xml:space="preserve"> Auto</w:t>
      </w:r>
      <w:r w:rsidRPr="002A74D5">
        <w:rPr>
          <w:lang w:val="en-GB"/>
        </w:rPr>
        <w:t xml:space="preserve"> </w:t>
      </w:r>
      <w:proofErr w:type="spellStart"/>
      <w:r w:rsidRPr="002A74D5">
        <w:rPr>
          <w:lang w:val="en-GB"/>
        </w:rPr>
        <w:t>a.s.</w:t>
      </w:r>
      <w:proofErr w:type="spellEnd"/>
      <w:r w:rsidRPr="002A74D5">
        <w:rPr>
          <w:lang w:val="en-GB"/>
        </w:rPr>
        <w:t xml:space="preserve"> production plant </w:t>
      </w:r>
      <w:proofErr w:type="spellStart"/>
      <w:r w:rsidRPr="002A74D5">
        <w:rPr>
          <w:lang w:val="en-GB"/>
        </w:rPr>
        <w:t>Mladá</w:t>
      </w:r>
      <w:proofErr w:type="spellEnd"/>
      <w:r w:rsidRPr="002A74D5">
        <w:rPr>
          <w:lang w:val="en-GB"/>
        </w:rPr>
        <w:t xml:space="preserve"> </w:t>
      </w:r>
      <w:proofErr w:type="spellStart"/>
      <w:r w:rsidRPr="002A74D5">
        <w:rPr>
          <w:lang w:val="en-GB"/>
        </w:rPr>
        <w:t>Boleslav</w:t>
      </w:r>
      <w:proofErr w:type="spellEnd"/>
      <w:r w:rsidRPr="002A74D5">
        <w:rPr>
          <w:lang w:val="en-GB"/>
        </w:rPr>
        <w:t xml:space="preserve"> which is connected to public </w:t>
      </w:r>
      <w:r w:rsidR="008A77C0" w:rsidRPr="002A74D5">
        <w:rPr>
          <w:lang w:val="en-GB"/>
        </w:rPr>
        <w:t xml:space="preserve">access </w:t>
      </w:r>
      <w:r w:rsidRPr="002A74D5">
        <w:rPr>
          <w:lang w:val="en-GB"/>
        </w:rPr>
        <w:t xml:space="preserve">roads.  </w:t>
      </w:r>
      <w:r w:rsidR="00C9431B" w:rsidRPr="002A74D5">
        <w:rPr>
          <w:lang w:val="en-GB"/>
        </w:rPr>
        <w:t xml:space="preserve"> </w:t>
      </w:r>
    </w:p>
    <w:p w14:paraId="0711B660" w14:textId="6291EB41" w:rsidR="00EB66E7" w:rsidRPr="002A74D5" w:rsidRDefault="007F0A7D" w:rsidP="00D176B0">
      <w:pPr>
        <w:pStyle w:val="TCBNormalni"/>
        <w:jc w:val="both"/>
        <w:rPr>
          <w:lang w:val="en-GB"/>
        </w:rPr>
      </w:pPr>
      <w:r w:rsidRPr="002A74D5">
        <w:rPr>
          <w:lang w:val="en-GB"/>
        </w:rPr>
        <w:t xml:space="preserve">All materials, raw materials and waste will be transported to and from the premises by lorries and trucks, or an industrial railway may be used by mutual agreement with the relevant </w:t>
      </w:r>
      <w:proofErr w:type="spellStart"/>
      <w:r w:rsidR="00973387">
        <w:rPr>
          <w:lang w:val="en-GB"/>
        </w:rPr>
        <w:t>Škoda</w:t>
      </w:r>
      <w:proofErr w:type="spellEnd"/>
      <w:r w:rsidR="00973387">
        <w:rPr>
          <w:lang w:val="en-GB"/>
        </w:rPr>
        <w:t xml:space="preserve"> Auto</w:t>
      </w:r>
      <w:r w:rsidRPr="002A74D5">
        <w:rPr>
          <w:lang w:val="en-GB"/>
        </w:rPr>
        <w:t xml:space="preserve"> Department. </w:t>
      </w:r>
    </w:p>
    <w:p w14:paraId="1BE65885" w14:textId="755A3280" w:rsidR="00EB66E7" w:rsidRPr="002A74D5" w:rsidRDefault="007F0A7D" w:rsidP="00D176B0">
      <w:pPr>
        <w:pStyle w:val="TCBNormalni"/>
        <w:jc w:val="both"/>
        <w:rPr>
          <w:lang w:val="en-GB"/>
        </w:rPr>
      </w:pPr>
      <w:r w:rsidRPr="002A74D5">
        <w:rPr>
          <w:lang w:val="en-GB"/>
        </w:rPr>
        <w:t xml:space="preserve">The transport connection to the </w:t>
      </w:r>
      <w:r w:rsidR="00162170" w:rsidRPr="002A74D5">
        <w:rPr>
          <w:lang w:val="en-GB"/>
        </w:rPr>
        <w:t xml:space="preserve">plant premises </w:t>
      </w:r>
      <w:r w:rsidRPr="002A74D5">
        <w:rPr>
          <w:lang w:val="en-GB"/>
        </w:rPr>
        <w:t xml:space="preserve">is via Václav </w:t>
      </w:r>
      <w:proofErr w:type="spellStart"/>
      <w:r w:rsidRPr="002A74D5">
        <w:rPr>
          <w:lang w:val="en-GB"/>
        </w:rPr>
        <w:t>Klement</w:t>
      </w:r>
      <w:proofErr w:type="spellEnd"/>
      <w:r w:rsidRPr="002A74D5">
        <w:rPr>
          <w:lang w:val="en-GB"/>
        </w:rPr>
        <w:t xml:space="preserve"> </w:t>
      </w:r>
      <w:r w:rsidR="00162170" w:rsidRPr="002A74D5">
        <w:rPr>
          <w:lang w:val="en-GB"/>
        </w:rPr>
        <w:t xml:space="preserve">High </w:t>
      </w:r>
      <w:r w:rsidRPr="002A74D5">
        <w:rPr>
          <w:lang w:val="en-GB"/>
        </w:rPr>
        <w:t xml:space="preserve">Street, or from </w:t>
      </w:r>
      <w:proofErr w:type="spellStart"/>
      <w:r w:rsidRPr="002A74D5">
        <w:rPr>
          <w:lang w:val="en-GB"/>
        </w:rPr>
        <w:t>Pr</w:t>
      </w:r>
      <w:r w:rsidR="00162170" w:rsidRPr="002A74D5">
        <w:rPr>
          <w:lang w:val="en-GB"/>
        </w:rPr>
        <w:t>u</w:t>
      </w:r>
      <w:r w:rsidRPr="002A74D5">
        <w:rPr>
          <w:lang w:val="en-GB"/>
        </w:rPr>
        <w:t>myslova</w:t>
      </w:r>
      <w:proofErr w:type="spellEnd"/>
      <w:r w:rsidRPr="002A74D5">
        <w:rPr>
          <w:lang w:val="en-GB"/>
        </w:rPr>
        <w:t xml:space="preserve"> Street and further along the </w:t>
      </w:r>
      <w:r w:rsidR="00162170" w:rsidRPr="002A74D5">
        <w:rPr>
          <w:lang w:val="en-GB"/>
        </w:rPr>
        <w:t>roads of the industrial estate</w:t>
      </w:r>
      <w:r w:rsidRPr="002A74D5">
        <w:rPr>
          <w:lang w:val="en-GB"/>
        </w:rPr>
        <w:t>. A railway siding is connected to the southern part of the area</w:t>
      </w:r>
      <w:r w:rsidR="00162170" w:rsidRPr="002A74D5">
        <w:rPr>
          <w:lang w:val="en-GB"/>
        </w:rPr>
        <w:t xml:space="preserve">. </w:t>
      </w:r>
      <w:r w:rsidR="00333872" w:rsidRPr="002A74D5">
        <w:rPr>
          <w:lang w:val="en-GB"/>
        </w:rPr>
        <w:t xml:space="preserve"> </w:t>
      </w:r>
    </w:p>
    <w:p w14:paraId="3BC814EF" w14:textId="5B1E92FB" w:rsidR="00685955" w:rsidRPr="002A74D5" w:rsidRDefault="00776DA9" w:rsidP="00710BC6">
      <w:pPr>
        <w:pStyle w:val="TCBNormalni"/>
        <w:jc w:val="both"/>
        <w:rPr>
          <w:lang w:val="en-GB"/>
        </w:rPr>
      </w:pPr>
      <w:r w:rsidRPr="002A74D5">
        <w:rPr>
          <w:lang w:val="en-GB"/>
        </w:rPr>
        <w:t xml:space="preserve">The existing roads in the PLANT area will be used to access the construction sites. It will be possible to carry out the construction while maintaining the traffic capacity of the locality of interest, so it is not necessary to solve alternative detour routes. </w:t>
      </w:r>
    </w:p>
    <w:p w14:paraId="0B4D638E" w14:textId="4996A4A4" w:rsidR="006A738B" w:rsidRPr="00A65012" w:rsidRDefault="00214A61" w:rsidP="00A22D58">
      <w:pPr>
        <w:pStyle w:val="TCBNormalni"/>
        <w:numPr>
          <w:ilvl w:val="0"/>
          <w:numId w:val="41"/>
        </w:numPr>
        <w:jc w:val="center"/>
        <w:rPr>
          <w:lang w:val="en-GB"/>
        </w:rPr>
      </w:pPr>
      <w:r>
        <w:rPr>
          <w:b/>
          <w:bCs/>
          <w:noProof/>
          <w:lang w:val="en-GB"/>
        </w:rPr>
        <w:lastRenderedPageBreak/>
        <mc:AlternateContent>
          <mc:Choice Requires="wps">
            <w:drawing>
              <wp:anchor distT="0" distB="0" distL="114300" distR="114300" simplePos="0" relativeHeight="251664384" behindDoc="0" locked="0" layoutInCell="1" allowOverlap="1" wp14:anchorId="333707F0" wp14:editId="636EA7CC">
                <wp:simplePos x="0" y="0"/>
                <wp:positionH relativeFrom="column">
                  <wp:posOffset>4291330</wp:posOffset>
                </wp:positionH>
                <wp:positionV relativeFrom="paragraph">
                  <wp:posOffset>5000625</wp:posOffset>
                </wp:positionV>
                <wp:extent cx="1285240" cy="665480"/>
                <wp:effectExtent l="0" t="0" r="10160" b="20320"/>
                <wp:wrapNone/>
                <wp:docPr id="12" name="Text Box 12"/>
                <wp:cNvGraphicFramePr/>
                <a:graphic xmlns:a="http://schemas.openxmlformats.org/drawingml/2006/main">
                  <a:graphicData uri="http://schemas.microsoft.com/office/word/2010/wordprocessingShape">
                    <wps:wsp>
                      <wps:cNvSpPr txBox="1"/>
                      <wps:spPr>
                        <a:xfrm>
                          <a:off x="0" y="0"/>
                          <a:ext cx="1285240" cy="665480"/>
                        </a:xfrm>
                        <a:prstGeom prst="rect">
                          <a:avLst/>
                        </a:prstGeom>
                        <a:ln/>
                      </wps:spPr>
                      <wps:style>
                        <a:lnRef idx="2">
                          <a:schemeClr val="accent6">
                            <a:shade val="50000"/>
                          </a:schemeClr>
                        </a:lnRef>
                        <a:fillRef idx="1">
                          <a:schemeClr val="accent6"/>
                        </a:fillRef>
                        <a:effectRef idx="0">
                          <a:schemeClr val="accent6"/>
                        </a:effectRef>
                        <a:fontRef idx="minor">
                          <a:schemeClr val="lt1"/>
                        </a:fontRef>
                      </wps:style>
                      <wps:txbx>
                        <w:txbxContent>
                          <w:p w14:paraId="78A9A568" w14:textId="022A2A97" w:rsidR="00214A61" w:rsidRDefault="00214A61" w:rsidP="00214A61">
                            <w:r>
                              <w:t>CONSTRUCTION SITE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3707F0" id="Text Box 12" o:spid="_x0000_s1027" type="#_x0000_t202" style="position:absolute;left:0;text-align:left;margin-left:337.9pt;margin-top:393.75pt;width:101.2pt;height:52.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" fillcolor="#70ad47 [3209]" strokecolor="#375623 [1609]" strokeweight="1pt">
                <v:textbox>
                  <w:txbxContent>
                    <w:p w14:paraId="78A9A568" w14:textId="022A2A97" w:rsidR="00214A61" w:rsidRDefault="00214A61" w:rsidP="00214A61">
                      <w:r>
                        <w:t>CONSTRUCTION SITE</w:t>
                      </w:r>
                    </w:p>
                  </w:txbxContent>
                </v:textbox>
              </v:shape>
            </w:pict>
          </mc:Fallback>
        </mc:AlternateContent>
      </w:r>
      <w:r>
        <w:rPr>
          <w:b/>
          <w:bCs/>
          <w:noProof/>
          <w:lang w:val="en-GB"/>
        </w:rPr>
        <mc:AlternateContent>
          <mc:Choice Requires="wps">
            <w:drawing>
              <wp:anchor distT="0" distB="0" distL="114300" distR="114300" simplePos="0" relativeHeight="251662336" behindDoc="0" locked="0" layoutInCell="1" allowOverlap="1" wp14:anchorId="505C356A" wp14:editId="00345138">
                <wp:simplePos x="0" y="0"/>
                <wp:positionH relativeFrom="column">
                  <wp:posOffset>4053205</wp:posOffset>
                </wp:positionH>
                <wp:positionV relativeFrom="paragraph">
                  <wp:posOffset>1924050</wp:posOffset>
                </wp:positionV>
                <wp:extent cx="1466850" cy="561975"/>
                <wp:effectExtent l="0" t="0" r="19050" b="28575"/>
                <wp:wrapNone/>
                <wp:docPr id="11" name="Text Box 11"/>
                <wp:cNvGraphicFramePr/>
                <a:graphic xmlns:a="http://schemas.openxmlformats.org/drawingml/2006/main">
                  <a:graphicData uri="http://schemas.microsoft.com/office/word/2010/wordprocessingShape">
                    <wps:wsp>
                      <wps:cNvSpPr txBox="1"/>
                      <wps:spPr>
                        <a:xfrm>
                          <a:off x="0" y="0"/>
                          <a:ext cx="1466850" cy="561975"/>
                        </a:xfrm>
                        <a:prstGeom prst="rect">
                          <a:avLst/>
                        </a:prstGeom>
                        <a:ln/>
                      </wps:spPr>
                      <wps:style>
                        <a:lnRef idx="2">
                          <a:schemeClr val="accent6">
                            <a:shade val="50000"/>
                          </a:schemeClr>
                        </a:lnRef>
                        <a:fillRef idx="1">
                          <a:schemeClr val="accent6"/>
                        </a:fillRef>
                        <a:effectRef idx="0">
                          <a:schemeClr val="accent6"/>
                        </a:effectRef>
                        <a:fontRef idx="minor">
                          <a:schemeClr val="lt1"/>
                        </a:fontRef>
                      </wps:style>
                      <wps:txbx>
                        <w:txbxContent>
                          <w:p w14:paraId="211AAA7D" w14:textId="1B217080" w:rsidR="00214A61" w:rsidRDefault="00214A61" w:rsidP="00214A61">
                            <w:pPr>
                              <w:pStyle w:val="TCBNormalni"/>
                              <w:rPr>
                                <w:lang w:val="en-GB"/>
                              </w:rPr>
                            </w:pPr>
                            <w:r w:rsidRPr="00A65012">
                              <w:rPr>
                                <w:lang w:val="en-GB"/>
                              </w:rPr>
                              <w:t>The Route – 1</w:t>
                            </w:r>
                            <w:r>
                              <w:rPr>
                                <w:lang w:val="en-GB"/>
                              </w:rPr>
                              <w:t>4</w:t>
                            </w:r>
                            <w:r w:rsidRPr="00A65012">
                              <w:rPr>
                                <w:lang w:val="en-GB"/>
                              </w:rPr>
                              <w:t>th Gate (two-way traffic)</w:t>
                            </w:r>
                          </w:p>
                          <w:p w14:paraId="170B35D6" w14:textId="77777777" w:rsidR="00214A61" w:rsidRDefault="00214A61" w:rsidP="00214A6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05C356A" id="Text Box 11" o:spid="_x0000_s1028" type="#_x0000_t202" style="position:absolute;left:0;text-align:left;margin-left:319.15pt;margin-top:151.5pt;width:115.5pt;height:44.25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" fillcolor="#70ad47 [3209]" strokecolor="#375623 [1609]" strokeweight="1pt">
                <v:textbox>
                  <w:txbxContent>
                    <w:p w14:paraId="211AAA7D" w14:textId="1B217080" w:rsidR="00214A61" w:rsidRDefault="00214A61" w:rsidP="00214A61">
                      <w:pPr>
                        <w:pStyle w:val="TCBNormalni"/>
                        <w:rPr>
                          <w:lang w:val="en-GB"/>
                        </w:rPr>
                      </w:pPr>
                      <w:r w:rsidRPr="00A65012">
                        <w:rPr>
                          <w:lang w:val="en-GB"/>
                        </w:rPr>
                        <w:t>The Route – 1</w:t>
                      </w:r>
                      <w:r>
                        <w:rPr>
                          <w:lang w:val="en-GB"/>
                        </w:rPr>
                        <w:t>4</w:t>
                      </w:r>
                      <w:r w:rsidRPr="00A65012">
                        <w:rPr>
                          <w:lang w:val="en-GB"/>
                        </w:rPr>
                        <w:t>th Gate (two-way traffic)</w:t>
                      </w:r>
                    </w:p>
                    <w:p w14:paraId="170B35D6" w14:textId="77777777" w:rsidR="00214A61" w:rsidRDefault="00214A61" w:rsidP="00214A61"/>
                  </w:txbxContent>
                </v:textbox>
              </v:shape>
            </w:pict>
          </mc:Fallback>
        </mc:AlternateContent>
      </w:r>
      <w:r w:rsidR="00A65012">
        <w:rPr>
          <w:b/>
          <w:bCs/>
          <w:noProof/>
          <w:lang w:val="en-GB"/>
        </w:rPr>
        <mc:AlternateContent>
          <mc:Choice Requires="wps">
            <w:drawing>
              <wp:anchor distT="0" distB="0" distL="114300" distR="114300" simplePos="0" relativeHeight="251660288" behindDoc="0" locked="0" layoutInCell="1" allowOverlap="1" wp14:anchorId="476DB76C" wp14:editId="17F38DB5">
                <wp:simplePos x="0" y="0"/>
                <wp:positionH relativeFrom="column">
                  <wp:posOffset>3672205</wp:posOffset>
                </wp:positionH>
                <wp:positionV relativeFrom="paragraph">
                  <wp:posOffset>228600</wp:posOffset>
                </wp:positionV>
                <wp:extent cx="1514475" cy="561975"/>
                <wp:effectExtent l="0" t="0" r="28575" b="28575"/>
                <wp:wrapNone/>
                <wp:docPr id="10" name="Text Box 10"/>
                <wp:cNvGraphicFramePr/>
                <a:graphic xmlns:a="http://schemas.openxmlformats.org/drawingml/2006/main">
                  <a:graphicData uri="http://schemas.microsoft.com/office/word/2010/wordprocessingShape">
                    <wps:wsp>
                      <wps:cNvSpPr txBox="1"/>
                      <wps:spPr>
                        <a:xfrm>
                          <a:off x="0" y="0"/>
                          <a:ext cx="1514475" cy="561975"/>
                        </a:xfrm>
                        <a:prstGeom prst="rect">
                          <a:avLst/>
                        </a:prstGeom>
                        <a:ln/>
                      </wps:spPr>
                      <wps:style>
                        <a:lnRef idx="2">
                          <a:schemeClr val="accent6">
                            <a:shade val="50000"/>
                          </a:schemeClr>
                        </a:lnRef>
                        <a:fillRef idx="1">
                          <a:schemeClr val="accent6"/>
                        </a:fillRef>
                        <a:effectRef idx="0">
                          <a:schemeClr val="accent6"/>
                        </a:effectRef>
                        <a:fontRef idx="minor">
                          <a:schemeClr val="lt1"/>
                        </a:fontRef>
                      </wps:style>
                      <wps:txbx>
                        <w:txbxContent>
                          <w:p w14:paraId="38C5506C" w14:textId="77777777" w:rsidR="00A65012" w:rsidRDefault="00A65012" w:rsidP="00A65012">
                            <w:pPr>
                              <w:pStyle w:val="TCBNormalni"/>
                              <w:rPr>
                                <w:lang w:val="en-GB"/>
                              </w:rPr>
                            </w:pPr>
                            <w:r w:rsidRPr="00A65012">
                              <w:rPr>
                                <w:lang w:val="en-GB"/>
                              </w:rPr>
                              <w:t>The Route – 1</w:t>
                            </w:r>
                            <w:r>
                              <w:rPr>
                                <w:lang w:val="en-GB"/>
                              </w:rPr>
                              <w:t>3</w:t>
                            </w:r>
                            <w:r w:rsidRPr="00A65012">
                              <w:rPr>
                                <w:lang w:val="en-GB"/>
                              </w:rPr>
                              <w:t>th Gate (two-way traffic)</w:t>
                            </w:r>
                          </w:p>
                          <w:p w14:paraId="5C0E4481" w14:textId="77777777" w:rsidR="00A65012" w:rsidRDefault="00A6501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76DB76C" id="Text Box 10" o:spid="_x0000_s1029" type="#_x0000_t202" style="position:absolute;left:0;text-align:left;margin-left:289.15pt;margin-top:18pt;width:119.25pt;height:44.2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" fillcolor="#70ad47 [3209]" strokecolor="#375623 [1609]" strokeweight="1pt">
                <v:textbox>
                  <w:txbxContent>
                    <w:p w14:paraId="38C5506C" w14:textId="77777777" w:rsidR="00A65012" w:rsidRDefault="00A65012" w:rsidP="00A65012">
                      <w:pPr>
                        <w:pStyle w:val="TCBNormalni"/>
                        <w:rPr>
                          <w:lang w:val="en-GB"/>
                        </w:rPr>
                      </w:pPr>
                      <w:r w:rsidRPr="00A65012">
                        <w:rPr>
                          <w:lang w:val="en-GB"/>
                        </w:rPr>
                        <w:t>The Route – 1</w:t>
                      </w:r>
                      <w:r>
                        <w:rPr>
                          <w:lang w:val="en-GB"/>
                        </w:rPr>
                        <w:t>3</w:t>
                      </w:r>
                      <w:r w:rsidRPr="00A65012">
                        <w:rPr>
                          <w:lang w:val="en-GB"/>
                        </w:rPr>
                        <w:t>th Gate (two-way traffic)</w:t>
                      </w:r>
                    </w:p>
                    <w:p w14:paraId="5C0E4481" w14:textId="77777777" w:rsidR="00A65012" w:rsidRDefault="00A65012"/>
                  </w:txbxContent>
                </v:textbox>
              </v:shape>
            </w:pict>
          </mc:Fallback>
        </mc:AlternateContent>
      </w:r>
      <w:r w:rsidR="00776DA9" w:rsidRPr="002A74D5">
        <w:rPr>
          <w:b/>
          <w:bCs/>
          <w:lang w:val="en-GB"/>
        </w:rPr>
        <w:t>Determining the height of passage through the gate 13.</w:t>
      </w:r>
      <w:r w:rsidR="00685955" w:rsidRPr="002A74D5">
        <w:rPr>
          <w:b/>
          <w:bCs/>
          <w:lang w:val="en-GB"/>
        </w:rPr>
        <w:t xml:space="preserve"> </w:t>
      </w:r>
      <w:r w:rsidR="00B07D31" w:rsidRPr="002A74D5">
        <w:rPr>
          <w:noProof/>
          <w:lang w:val="en-GB"/>
        </w:rPr>
        <w:drawing>
          <wp:inline distT="0" distB="0" distL="0" distR="0" wp14:anchorId="165848C0" wp14:editId="53EBBE5F">
            <wp:extent cx="5057143" cy="5476190"/>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057143" cy="5476190"/>
                    </a:xfrm>
                    <a:prstGeom prst="rect">
                      <a:avLst/>
                    </a:prstGeom>
                  </pic:spPr>
                </pic:pic>
              </a:graphicData>
            </a:graphic>
          </wp:inline>
        </w:drawing>
      </w:r>
    </w:p>
    <w:p w14:paraId="45D27A6F" w14:textId="36AFC313" w:rsidR="00A65012" w:rsidRDefault="00A65012" w:rsidP="00A65012">
      <w:pPr>
        <w:pStyle w:val="TCBNormalni"/>
        <w:ind w:left="720"/>
        <w:jc w:val="both"/>
        <w:rPr>
          <w:b/>
          <w:bCs/>
          <w:lang w:val="en-GB"/>
        </w:rPr>
      </w:pPr>
    </w:p>
    <w:p w14:paraId="0FDB8613" w14:textId="73B33608" w:rsidR="00A65012" w:rsidRDefault="00A65012" w:rsidP="00A65012">
      <w:pPr>
        <w:pStyle w:val="TCBNormalni"/>
        <w:ind w:left="720"/>
        <w:jc w:val="both"/>
        <w:rPr>
          <w:b/>
          <w:bCs/>
          <w:lang w:val="en-GB"/>
        </w:rPr>
      </w:pPr>
    </w:p>
    <w:p w14:paraId="3D2CB469" w14:textId="77777777" w:rsidR="00A65012" w:rsidRPr="002A74D5" w:rsidRDefault="00A65012" w:rsidP="00A65012">
      <w:pPr>
        <w:pStyle w:val="TCBNormalni"/>
        <w:ind w:left="720"/>
        <w:jc w:val="both"/>
        <w:rPr>
          <w:lang w:val="en-GB"/>
        </w:rPr>
      </w:pPr>
    </w:p>
    <w:p w14:paraId="0F6FBF81" w14:textId="30E9AE10" w:rsidR="00685955" w:rsidRPr="002A74D5" w:rsidRDefault="00577DC5" w:rsidP="0065581B">
      <w:pPr>
        <w:pStyle w:val="TCBNormalni"/>
        <w:jc w:val="center"/>
        <w:rPr>
          <w:lang w:val="en-GB"/>
        </w:rPr>
      </w:pPr>
      <w:r w:rsidRPr="002A74D5">
        <w:rPr>
          <w:noProof/>
          <w:lang w:val="en-GB"/>
        </w:rPr>
        <w:lastRenderedPageBreak/>
        <w:drawing>
          <wp:inline distT="0" distB="0" distL="0" distR="0" wp14:anchorId="201969E2" wp14:editId="09FFC0D9">
            <wp:extent cx="3695238" cy="3123809"/>
            <wp:effectExtent l="0" t="0" r="635" b="63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695238" cy="3123809"/>
                    </a:xfrm>
                    <a:prstGeom prst="rect">
                      <a:avLst/>
                    </a:prstGeom>
                  </pic:spPr>
                </pic:pic>
              </a:graphicData>
            </a:graphic>
          </wp:inline>
        </w:drawing>
      </w:r>
    </w:p>
    <w:p w14:paraId="58301BD9" w14:textId="77777777" w:rsidR="00685955" w:rsidRPr="002A74D5" w:rsidRDefault="00685955" w:rsidP="00685955">
      <w:pPr>
        <w:pStyle w:val="TCBNormalni"/>
        <w:jc w:val="both"/>
        <w:rPr>
          <w:b/>
          <w:bCs/>
          <w:lang w:val="en-GB"/>
        </w:rPr>
      </w:pPr>
    </w:p>
    <w:p w14:paraId="41BD0A81" w14:textId="2D8340E9" w:rsidR="00685955" w:rsidRPr="002A74D5" w:rsidRDefault="00237CDD" w:rsidP="00685955">
      <w:pPr>
        <w:pStyle w:val="TCBNormalni"/>
        <w:numPr>
          <w:ilvl w:val="0"/>
          <w:numId w:val="41"/>
        </w:numPr>
        <w:jc w:val="both"/>
        <w:rPr>
          <w:b/>
          <w:bCs/>
          <w:lang w:val="en-GB"/>
        </w:rPr>
      </w:pPr>
      <w:r w:rsidRPr="002A74D5">
        <w:rPr>
          <w:b/>
          <w:bCs/>
          <w:lang w:val="en-GB"/>
        </w:rPr>
        <w:t>Determination of the height clearance through the pipe bridge of the hot water piping</w:t>
      </w:r>
      <w:r w:rsidR="00685955" w:rsidRPr="002A74D5">
        <w:rPr>
          <w:b/>
          <w:bCs/>
          <w:lang w:val="en-GB"/>
        </w:rPr>
        <w:t xml:space="preserve"> </w:t>
      </w:r>
    </w:p>
    <w:p w14:paraId="62260FA6" w14:textId="05456E50" w:rsidR="00685955" w:rsidRPr="002A74D5" w:rsidRDefault="00237CDD" w:rsidP="00685955">
      <w:pPr>
        <w:pStyle w:val="TCBNormalni"/>
        <w:jc w:val="both"/>
        <w:rPr>
          <w:lang w:val="en-GB"/>
        </w:rPr>
      </w:pPr>
      <w:r w:rsidRPr="002A74D5">
        <w:rPr>
          <w:lang w:val="en-GB"/>
        </w:rPr>
        <w:t>In the area of the existing pipe bridge on the west side of the construction site, there is a height limitation in terms of this bridge underpass. Limiting heights: 3.5 to 5.1 - see pictures.</w:t>
      </w:r>
      <w:r w:rsidR="00611827" w:rsidRPr="002A74D5">
        <w:rPr>
          <w:lang w:val="en-GB"/>
        </w:rPr>
        <w:t xml:space="preserve"> </w:t>
      </w:r>
    </w:p>
    <w:p w14:paraId="51F87F0E" w14:textId="77E6DD29" w:rsidR="00611827" w:rsidRPr="002A74D5" w:rsidRDefault="00611827" w:rsidP="00685955">
      <w:pPr>
        <w:pStyle w:val="TCBNormalni"/>
        <w:jc w:val="both"/>
        <w:rPr>
          <w:lang w:val="en-GB"/>
        </w:rPr>
      </w:pPr>
    </w:p>
    <w:p w14:paraId="6EBF590A" w14:textId="4609FC6A" w:rsidR="00611827" w:rsidRPr="002A74D5" w:rsidRDefault="00611827" w:rsidP="0065581B">
      <w:pPr>
        <w:pStyle w:val="TCBNormalni"/>
        <w:jc w:val="center"/>
        <w:rPr>
          <w:lang w:val="en-GB"/>
        </w:rPr>
      </w:pPr>
      <w:r w:rsidRPr="002A74D5">
        <w:rPr>
          <w:noProof/>
          <w:lang w:val="en-GB"/>
        </w:rPr>
        <w:drawing>
          <wp:inline distT="0" distB="0" distL="0" distR="0" wp14:anchorId="082535D8" wp14:editId="6CD34FC8">
            <wp:extent cx="4560124" cy="2980769"/>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65070" cy="2984002"/>
                    </a:xfrm>
                    <a:prstGeom prst="rect">
                      <a:avLst/>
                    </a:prstGeom>
                  </pic:spPr>
                </pic:pic>
              </a:graphicData>
            </a:graphic>
          </wp:inline>
        </w:drawing>
      </w:r>
    </w:p>
    <w:p w14:paraId="7AD8FE21" w14:textId="7FE7794D" w:rsidR="00611827" w:rsidRPr="002A74D5" w:rsidRDefault="00611827" w:rsidP="0065581B">
      <w:pPr>
        <w:pStyle w:val="TCBNormalni"/>
        <w:jc w:val="center"/>
        <w:rPr>
          <w:lang w:val="en-GB"/>
        </w:rPr>
      </w:pPr>
      <w:r w:rsidRPr="002A74D5">
        <w:rPr>
          <w:noProof/>
          <w:lang w:val="en-GB"/>
        </w:rPr>
        <w:lastRenderedPageBreak/>
        <w:drawing>
          <wp:inline distT="0" distB="0" distL="0" distR="0" wp14:anchorId="6E257ECC" wp14:editId="776CA433">
            <wp:extent cx="4286992" cy="1805149"/>
            <wp:effectExtent l="0" t="0" r="0" b="508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91731" cy="1807145"/>
                    </a:xfrm>
                    <a:prstGeom prst="rect">
                      <a:avLst/>
                    </a:prstGeom>
                  </pic:spPr>
                </pic:pic>
              </a:graphicData>
            </a:graphic>
          </wp:inline>
        </w:drawing>
      </w:r>
    </w:p>
    <w:p w14:paraId="56110EC4" w14:textId="2ECE5846" w:rsidR="00611827" w:rsidRPr="002A74D5" w:rsidRDefault="00611827" w:rsidP="0065581B">
      <w:pPr>
        <w:pStyle w:val="TCBNormalni"/>
        <w:jc w:val="both"/>
        <w:rPr>
          <w:lang w:val="en-GB"/>
        </w:rPr>
      </w:pPr>
    </w:p>
    <w:p w14:paraId="3D1D46CE" w14:textId="3C21C022" w:rsidR="00611827" w:rsidRPr="002A74D5" w:rsidRDefault="00611827" w:rsidP="0065581B">
      <w:pPr>
        <w:pStyle w:val="TCBNormalni"/>
        <w:jc w:val="center"/>
        <w:rPr>
          <w:lang w:val="en-GB"/>
        </w:rPr>
      </w:pPr>
      <w:r w:rsidRPr="002A74D5">
        <w:rPr>
          <w:noProof/>
          <w:lang w:val="en-GB"/>
        </w:rPr>
        <w:drawing>
          <wp:inline distT="0" distB="0" distL="0" distR="0" wp14:anchorId="75D49976" wp14:editId="2D0B3E58">
            <wp:extent cx="4140588" cy="2264270"/>
            <wp:effectExtent l="0" t="0" r="0" b="317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48938" cy="2268836"/>
                    </a:xfrm>
                    <a:prstGeom prst="rect">
                      <a:avLst/>
                    </a:prstGeom>
                  </pic:spPr>
                </pic:pic>
              </a:graphicData>
            </a:graphic>
          </wp:inline>
        </w:drawing>
      </w:r>
    </w:p>
    <w:p w14:paraId="5E61B524" w14:textId="4F73DEF2" w:rsidR="00700FE7" w:rsidRPr="002A74D5" w:rsidRDefault="00A14991" w:rsidP="002A74D5">
      <w:pPr>
        <w:pStyle w:val="TCBNadpis2"/>
      </w:pPr>
      <w:bookmarkStart w:id="61" w:name="_Toc141454413"/>
      <w:r w:rsidRPr="002A74D5">
        <w:t>Construction Site Location</w:t>
      </w:r>
      <w:bookmarkEnd w:id="61"/>
    </w:p>
    <w:p w14:paraId="547DF3C6" w14:textId="5ED95F8F" w:rsidR="00700FE7" w:rsidRPr="002A74D5" w:rsidRDefault="00A14991" w:rsidP="00494BED">
      <w:pPr>
        <w:pStyle w:val="TCBNormalni"/>
        <w:jc w:val="both"/>
        <w:rPr>
          <w:lang w:val="en-GB"/>
        </w:rPr>
      </w:pPr>
      <w:r w:rsidRPr="002A74D5">
        <w:rPr>
          <w:lang w:val="en-GB"/>
        </w:rPr>
        <w:t xml:space="preserve">When determining and preparing the construction site, it will be necessary to </w:t>
      </w:r>
      <w:proofErr w:type="gramStart"/>
      <w:r w:rsidRPr="002A74D5">
        <w:rPr>
          <w:lang w:val="en-GB"/>
        </w:rPr>
        <w:t>take into account</w:t>
      </w:r>
      <w:proofErr w:type="gramEnd"/>
      <w:r w:rsidRPr="002A74D5">
        <w:rPr>
          <w:lang w:val="en-GB"/>
        </w:rPr>
        <w:t xml:space="preserve"> the adjacent land and the premises roads, so that the areas concerned, roads and overall operation of the PLANT will be disturbed as little as possible by the construction.   </w:t>
      </w:r>
    </w:p>
    <w:p w14:paraId="2B26C4FC" w14:textId="15B103BB" w:rsidR="00700FE7" w:rsidRPr="002A74D5" w:rsidRDefault="00A14991" w:rsidP="00494BED">
      <w:pPr>
        <w:pStyle w:val="TCBNormalni"/>
        <w:jc w:val="both"/>
        <w:rPr>
          <w:lang w:val="en-GB"/>
        </w:rPr>
      </w:pPr>
      <w:r w:rsidRPr="002A74D5">
        <w:rPr>
          <w:lang w:val="en-GB"/>
        </w:rPr>
        <w:t>The safe access must be maintained to all objects in the PLANT, and among other things, the removal of combustion products and the import of reactants, etc. must be allowed.</w:t>
      </w:r>
    </w:p>
    <w:p w14:paraId="7119C7B7" w14:textId="778900A1" w:rsidR="00C9431B" w:rsidRPr="002A74D5" w:rsidRDefault="00693FBB" w:rsidP="00494BED">
      <w:pPr>
        <w:pStyle w:val="TCBNormalni"/>
        <w:jc w:val="both"/>
        <w:rPr>
          <w:lang w:val="en-GB"/>
        </w:rPr>
      </w:pPr>
      <w:r w:rsidRPr="002A74D5">
        <w:rPr>
          <w:lang w:val="en-GB"/>
        </w:rPr>
        <w:t xml:space="preserve">At the same time, during the construction, the necessary space for the arrival of the Fire Rescue Service (HZS) vehicles and the appropriate boarding area for management of the fire intervention must be preserved for all buildings.  </w:t>
      </w:r>
    </w:p>
    <w:p w14:paraId="2848FA5F" w14:textId="6A157E42" w:rsidR="00215C5E" w:rsidRPr="002A74D5" w:rsidRDefault="00693FBB" w:rsidP="00494BED">
      <w:pPr>
        <w:pStyle w:val="TCBNormalni"/>
        <w:jc w:val="both"/>
        <w:rPr>
          <w:lang w:val="en-GB"/>
        </w:rPr>
      </w:pPr>
      <w:r w:rsidRPr="002A74D5">
        <w:rPr>
          <w:lang w:val="en-GB"/>
        </w:rPr>
        <w:t xml:space="preserve">The access to the surrounding lands and adjacent roads will be maintained. </w:t>
      </w:r>
    </w:p>
    <w:p w14:paraId="62778694" w14:textId="359D9595" w:rsidR="00611827" w:rsidRPr="002A74D5" w:rsidRDefault="00E47F2C" w:rsidP="00494BED">
      <w:pPr>
        <w:pStyle w:val="TCBNormalni"/>
        <w:jc w:val="both"/>
        <w:rPr>
          <w:lang w:val="en-GB"/>
        </w:rPr>
      </w:pPr>
      <w:r>
        <w:rPr>
          <w:noProof/>
        </w:rPr>
        <w:lastRenderedPageBreak/>
        <w:drawing>
          <wp:anchor distT="0" distB="0" distL="114300" distR="114300" simplePos="0" relativeHeight="251665408" behindDoc="0" locked="0" layoutInCell="1" allowOverlap="1" wp14:anchorId="54D5B4CF" wp14:editId="528B8248">
            <wp:simplePos x="0" y="0"/>
            <wp:positionH relativeFrom="column">
              <wp:posOffset>4043680</wp:posOffset>
            </wp:positionH>
            <wp:positionV relativeFrom="paragraph">
              <wp:posOffset>352425</wp:posOffset>
            </wp:positionV>
            <wp:extent cx="1943100" cy="201930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42410" t="51569" r="44486" b="25363"/>
                    <a:stretch/>
                  </pic:blipFill>
                  <pic:spPr bwMode="auto">
                    <a:xfrm>
                      <a:off x="0" y="0"/>
                      <a:ext cx="1943100" cy="201930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215C5E" w:rsidRPr="002A74D5">
        <w:rPr>
          <w:noProof/>
          <w:lang w:val="en-GB"/>
        </w:rPr>
        <w:drawing>
          <wp:inline distT="0" distB="0" distL="0" distR="0" wp14:anchorId="31312A70" wp14:editId="1FB0FC19">
            <wp:extent cx="5760720" cy="2977515"/>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2977515"/>
                    </a:xfrm>
                    <a:prstGeom prst="rect">
                      <a:avLst/>
                    </a:prstGeom>
                  </pic:spPr>
                </pic:pic>
              </a:graphicData>
            </a:graphic>
          </wp:inline>
        </w:drawing>
      </w:r>
    </w:p>
    <w:p w14:paraId="7AD1102B" w14:textId="0106DFF3" w:rsidR="00214A61" w:rsidRPr="00214A61" w:rsidRDefault="00214A61" w:rsidP="00214A61">
      <w:pPr>
        <w:pStyle w:val="TCBNormalni"/>
        <w:jc w:val="both"/>
        <w:rPr>
          <w:lang w:val="en-GB"/>
        </w:rPr>
      </w:pPr>
    </w:p>
    <w:p w14:paraId="0D7C310B" w14:textId="0A79B994" w:rsidR="00611827" w:rsidRPr="002A74D5" w:rsidRDefault="00E371F1" w:rsidP="002A74D5">
      <w:pPr>
        <w:pStyle w:val="TCBNadpis2"/>
      </w:pPr>
      <w:bookmarkStart w:id="62" w:name="_Toc141454414"/>
      <w:r w:rsidRPr="002A74D5">
        <w:t>The construction site height limitation</w:t>
      </w:r>
      <w:bookmarkEnd w:id="62"/>
      <w:r w:rsidR="00611827" w:rsidRPr="002A74D5">
        <w:t xml:space="preserve"> </w:t>
      </w:r>
    </w:p>
    <w:p w14:paraId="401F355A" w14:textId="7BC583E0" w:rsidR="00611827" w:rsidRPr="002A74D5" w:rsidRDefault="00E371F1" w:rsidP="00494BED">
      <w:pPr>
        <w:pStyle w:val="TCBNormalni"/>
        <w:jc w:val="both"/>
        <w:rPr>
          <w:lang w:val="en-GB"/>
        </w:rPr>
      </w:pPr>
      <w:r w:rsidRPr="002A74D5">
        <w:rPr>
          <w:lang w:val="en-GB"/>
        </w:rPr>
        <w:t xml:space="preserve">The maximum height of </w:t>
      </w:r>
      <w:r w:rsidR="00A87A12" w:rsidRPr="002A74D5">
        <w:rPr>
          <w:lang w:val="en-GB"/>
        </w:rPr>
        <w:t>construction machinery</w:t>
      </w:r>
      <w:r w:rsidRPr="002A74D5">
        <w:rPr>
          <w:lang w:val="en-GB"/>
        </w:rPr>
        <w:t xml:space="preserve"> is limited to 263 m above sea level.</w:t>
      </w:r>
      <w:r w:rsidR="00A87A12" w:rsidRPr="002A74D5">
        <w:rPr>
          <w:lang w:val="en-GB"/>
        </w:rPr>
        <w:t>,</w:t>
      </w:r>
      <w:r w:rsidRPr="002A74D5">
        <w:rPr>
          <w:lang w:val="en-GB"/>
        </w:rPr>
        <w:t xml:space="preserve"> </w:t>
      </w:r>
      <w:proofErr w:type="gramStart"/>
      <w:r w:rsidRPr="002A74D5">
        <w:rPr>
          <w:lang w:val="en-GB"/>
        </w:rPr>
        <w:t>i.e.</w:t>
      </w:r>
      <w:proofErr w:type="gramEnd"/>
      <w:r w:rsidRPr="002A74D5">
        <w:rPr>
          <w:lang w:val="en-GB"/>
        </w:rPr>
        <w:t xml:space="preserve"> approx. 53 m according to the requirements of one of the </w:t>
      </w:r>
      <w:r w:rsidR="00A87A12" w:rsidRPr="002A74D5">
        <w:rPr>
          <w:lang w:val="en-GB"/>
        </w:rPr>
        <w:t>A</w:t>
      </w:r>
      <w:r w:rsidRPr="002A74D5">
        <w:rPr>
          <w:lang w:val="en-GB"/>
        </w:rPr>
        <w:t>uthorities concerned.</w:t>
      </w:r>
      <w:r w:rsidR="00A87A12" w:rsidRPr="002A74D5">
        <w:rPr>
          <w:lang w:val="en-GB"/>
        </w:rPr>
        <w:t xml:space="preserve"> </w:t>
      </w:r>
    </w:p>
    <w:p w14:paraId="3832F6CD" w14:textId="6FAF8E7E" w:rsidR="00C9431B" w:rsidRPr="002A74D5" w:rsidRDefault="00A87A12" w:rsidP="00B66E84">
      <w:pPr>
        <w:pStyle w:val="TCBNadpis1"/>
        <w:rPr>
          <w:smallCaps/>
        </w:rPr>
      </w:pPr>
      <w:bookmarkStart w:id="63" w:name="_Toc141454415"/>
      <w:bookmarkStart w:id="64" w:name="_Hlk117931629"/>
      <w:r w:rsidRPr="002A74D5">
        <w:t>THE SITE FACILITIES</w:t>
      </w:r>
      <w:bookmarkEnd w:id="63"/>
    </w:p>
    <w:bookmarkEnd w:id="64"/>
    <w:p w14:paraId="17270BC0" w14:textId="05DF3709" w:rsidR="00C9431B" w:rsidRPr="002A74D5" w:rsidRDefault="00A87A12" w:rsidP="00C9431B">
      <w:pPr>
        <w:pStyle w:val="TCBNormalni"/>
        <w:rPr>
          <w:lang w:val="en-GB"/>
        </w:rPr>
      </w:pPr>
      <w:r w:rsidRPr="002A74D5">
        <w:rPr>
          <w:lang w:val="en-GB"/>
        </w:rPr>
        <w:t xml:space="preserve">The OB 2 CONTRACTOR shall equip the OB 2 CONSTRUCTION SITE with all necessary equipment necessary for the proper execution of the </w:t>
      </w:r>
      <w:r w:rsidR="00EF1322">
        <w:rPr>
          <w:lang w:val="en-GB"/>
        </w:rPr>
        <w:t>LOT OB 2</w:t>
      </w:r>
      <w:r w:rsidRPr="002A74D5">
        <w:rPr>
          <w:lang w:val="en-GB"/>
        </w:rPr>
        <w:t xml:space="preserve"> at their own expense.  </w:t>
      </w:r>
    </w:p>
    <w:p w14:paraId="47E976C3" w14:textId="5F43F68B" w:rsidR="00C9431B" w:rsidRPr="002A74D5" w:rsidRDefault="003B50FC" w:rsidP="00B66E84">
      <w:pPr>
        <w:pStyle w:val="TCBNadpis1"/>
      </w:pPr>
      <w:bookmarkStart w:id="65" w:name="_Toc141454416"/>
      <w:bookmarkStart w:id="66" w:name="_Hlk117931764"/>
      <w:r w:rsidRPr="002A74D5">
        <w:t>THE STORAGE AND DISPOSAL OF CONSTRUCTION WASTE</w:t>
      </w:r>
      <w:bookmarkEnd w:id="65"/>
    </w:p>
    <w:bookmarkEnd w:id="66"/>
    <w:p w14:paraId="14992466" w14:textId="6C1AEAF0" w:rsidR="00C03417" w:rsidRPr="002A74D5" w:rsidRDefault="00D17C4A" w:rsidP="00C03417">
      <w:pPr>
        <w:pStyle w:val="TCBNormalni"/>
        <w:rPr>
          <w:lang w:val="en-GB"/>
        </w:rPr>
      </w:pPr>
      <w:r w:rsidRPr="002A74D5">
        <w:rPr>
          <w:lang w:val="en-GB"/>
        </w:rPr>
        <w:t>Within the PO</w:t>
      </w:r>
      <w:r w:rsidR="00452485">
        <w:rPr>
          <w:lang w:val="en-GB"/>
        </w:rPr>
        <w:t>BC</w:t>
      </w:r>
      <w:r w:rsidRPr="002A74D5">
        <w:rPr>
          <w:lang w:val="en-GB"/>
        </w:rPr>
        <w:t xml:space="preserve"> project the </w:t>
      </w:r>
      <w:r w:rsidR="00E5056F">
        <w:rPr>
          <w:lang w:val="en-GB"/>
        </w:rPr>
        <w:t>OB 2</w:t>
      </w:r>
      <w:r w:rsidRPr="002A74D5">
        <w:rPr>
          <w:lang w:val="en-GB"/>
        </w:rPr>
        <w:t xml:space="preserve"> </w:t>
      </w:r>
      <w:r w:rsidR="003B50FC" w:rsidRPr="002A74D5">
        <w:rPr>
          <w:lang w:val="en-GB"/>
        </w:rPr>
        <w:t>CONTRACTOR</w:t>
      </w:r>
      <w:r w:rsidRPr="002A74D5">
        <w:rPr>
          <w:lang w:val="en-GB"/>
        </w:rPr>
        <w:t xml:space="preserve"> </w:t>
      </w:r>
      <w:r w:rsidR="003B50FC" w:rsidRPr="002A74D5">
        <w:rPr>
          <w:lang w:val="en-GB"/>
        </w:rPr>
        <w:t>will design and submit to the C</w:t>
      </w:r>
      <w:r w:rsidRPr="002A74D5">
        <w:rPr>
          <w:lang w:val="en-GB"/>
        </w:rPr>
        <w:t>LIENT</w:t>
      </w:r>
      <w:r w:rsidR="003B50FC" w:rsidRPr="002A74D5">
        <w:rPr>
          <w:lang w:val="en-GB"/>
        </w:rPr>
        <w:t xml:space="preserve"> for approval the location of areas for the temporary collection and sorting construction waste. The space for temporary storage of waste from dismantling and demolition is minimal in the </w:t>
      </w:r>
      <w:proofErr w:type="spellStart"/>
      <w:r w:rsidR="00973387">
        <w:rPr>
          <w:lang w:val="en-GB"/>
        </w:rPr>
        <w:t>Škoda</w:t>
      </w:r>
      <w:proofErr w:type="spellEnd"/>
      <w:r w:rsidR="00973387">
        <w:rPr>
          <w:lang w:val="en-GB"/>
        </w:rPr>
        <w:t xml:space="preserve"> Auto</w:t>
      </w:r>
      <w:r w:rsidR="003B50FC" w:rsidRPr="002A74D5">
        <w:rPr>
          <w:lang w:val="en-GB"/>
        </w:rPr>
        <w:t xml:space="preserve"> </w:t>
      </w:r>
      <w:r w:rsidR="00A05560" w:rsidRPr="002A74D5">
        <w:rPr>
          <w:lang w:val="en-GB"/>
        </w:rPr>
        <w:t xml:space="preserve">area. The continuous waste removal is required to the maximum </w:t>
      </w:r>
      <w:r w:rsidR="00895477" w:rsidRPr="002A74D5">
        <w:rPr>
          <w:lang w:val="en-GB"/>
        </w:rPr>
        <w:t>extent possible</w:t>
      </w:r>
      <w:r w:rsidR="00A05560" w:rsidRPr="002A74D5">
        <w:rPr>
          <w:lang w:val="en-GB"/>
        </w:rPr>
        <w:t>.</w:t>
      </w:r>
      <w:r w:rsidR="00F77A43" w:rsidRPr="002A74D5">
        <w:rPr>
          <w:lang w:val="en-GB"/>
        </w:rPr>
        <w:t xml:space="preserve"> </w:t>
      </w:r>
      <w:r w:rsidR="003729D0" w:rsidRPr="002A74D5">
        <w:rPr>
          <w:lang w:val="en-GB"/>
        </w:rPr>
        <w:t xml:space="preserve"> </w:t>
      </w:r>
    </w:p>
    <w:p w14:paraId="52160C09" w14:textId="0DB43E79" w:rsidR="00C03417" w:rsidRPr="002A74D5" w:rsidRDefault="00D41152" w:rsidP="00C03417">
      <w:pPr>
        <w:pStyle w:val="TCBNormalni"/>
        <w:rPr>
          <w:lang w:val="en-GB"/>
        </w:rPr>
      </w:pPr>
      <w:r w:rsidRPr="002A74D5">
        <w:rPr>
          <w:lang w:val="en-GB"/>
        </w:rPr>
        <w:t xml:space="preserve">The storage and disposal of construction waste will be provided by the </w:t>
      </w:r>
      <w:r w:rsidR="00E5056F">
        <w:rPr>
          <w:lang w:val="en-GB"/>
        </w:rPr>
        <w:t>OB 2</w:t>
      </w:r>
      <w:r w:rsidRPr="002A74D5">
        <w:rPr>
          <w:lang w:val="en-GB"/>
        </w:rPr>
        <w:t xml:space="preserve"> CONTRACTOR at its own expense in accordance with Act No. 541/2020 Coll. about waste. The storage and disposal of waste will be ensured by an authorized person according to the applicable legislation.</w:t>
      </w:r>
    </w:p>
    <w:p w14:paraId="7BD79B21" w14:textId="2E04A023" w:rsidR="00834DBB" w:rsidRPr="002A74D5" w:rsidRDefault="00D41152" w:rsidP="00C03417">
      <w:pPr>
        <w:pStyle w:val="TCBNormalni"/>
        <w:rPr>
          <w:lang w:val="en-GB"/>
        </w:rPr>
      </w:pPr>
      <w:r w:rsidRPr="002A74D5">
        <w:rPr>
          <w:lang w:val="en-GB"/>
        </w:rPr>
        <w:t xml:space="preserve">Waste material </w:t>
      </w:r>
      <w:r w:rsidR="00570D0F" w:rsidRPr="002A74D5">
        <w:rPr>
          <w:lang w:val="en-GB"/>
        </w:rPr>
        <w:t>that has arisen due to c</w:t>
      </w:r>
      <w:r w:rsidRPr="002A74D5">
        <w:rPr>
          <w:lang w:val="en-GB"/>
        </w:rPr>
        <w:t xml:space="preserve">onstruction activities (including </w:t>
      </w:r>
      <w:r w:rsidR="00570D0F" w:rsidRPr="002A74D5">
        <w:rPr>
          <w:lang w:val="en-GB"/>
        </w:rPr>
        <w:t xml:space="preserve">breaking works and </w:t>
      </w:r>
      <w:r w:rsidRPr="002A74D5">
        <w:rPr>
          <w:lang w:val="en-GB"/>
        </w:rPr>
        <w:t xml:space="preserve">demolition) will be recycled to the maximum extent or </w:t>
      </w:r>
      <w:r w:rsidR="00570D0F" w:rsidRPr="002A74D5">
        <w:rPr>
          <w:lang w:val="en-GB"/>
        </w:rPr>
        <w:t>handed over for</w:t>
      </w:r>
      <w:r w:rsidRPr="002A74D5">
        <w:rPr>
          <w:lang w:val="en-GB"/>
        </w:rPr>
        <w:t xml:space="preserve"> recycling. The rest </w:t>
      </w:r>
      <w:r w:rsidR="00570D0F" w:rsidRPr="002A74D5">
        <w:rPr>
          <w:lang w:val="en-GB"/>
        </w:rPr>
        <w:t xml:space="preserve">of waste </w:t>
      </w:r>
      <w:r w:rsidRPr="002A74D5">
        <w:rPr>
          <w:lang w:val="en-GB"/>
        </w:rPr>
        <w:t xml:space="preserve">will be removed by regular sorted removal by contracted companies. </w:t>
      </w:r>
      <w:r w:rsidR="00570D0F" w:rsidRPr="002A74D5">
        <w:rPr>
          <w:lang w:val="en-GB"/>
        </w:rPr>
        <w:t>The w</w:t>
      </w:r>
      <w:r w:rsidRPr="002A74D5">
        <w:rPr>
          <w:lang w:val="en-GB"/>
        </w:rPr>
        <w:t xml:space="preserve">aste must be classified by </w:t>
      </w:r>
      <w:r w:rsidR="00AF527F" w:rsidRPr="002A74D5">
        <w:rPr>
          <w:lang w:val="en-GB"/>
        </w:rPr>
        <w:t xml:space="preserve">its </w:t>
      </w:r>
      <w:r w:rsidRPr="002A74D5">
        <w:rPr>
          <w:lang w:val="en-GB"/>
        </w:rPr>
        <w:t>originator in accordance with Decree No. 8/2021 Coll., Waste Catalog</w:t>
      </w:r>
      <w:r w:rsidR="00AF527F" w:rsidRPr="002A74D5">
        <w:rPr>
          <w:lang w:val="en-GB"/>
        </w:rPr>
        <w:t>ue</w:t>
      </w:r>
      <w:r w:rsidRPr="002A74D5">
        <w:rPr>
          <w:lang w:val="en-GB"/>
        </w:rPr>
        <w:t xml:space="preserve">. </w:t>
      </w:r>
      <w:r w:rsidR="00AF527F" w:rsidRPr="002A74D5">
        <w:rPr>
          <w:lang w:val="en-GB"/>
        </w:rPr>
        <w:t>The w</w:t>
      </w:r>
      <w:r w:rsidRPr="002A74D5">
        <w:rPr>
          <w:lang w:val="en-GB"/>
        </w:rPr>
        <w:t xml:space="preserve">aste will be sorted and collected separately </w:t>
      </w:r>
      <w:r w:rsidR="001B5446" w:rsidRPr="002A74D5">
        <w:rPr>
          <w:lang w:val="en-GB"/>
        </w:rPr>
        <w:t>on</w:t>
      </w:r>
      <w:r w:rsidRPr="002A74D5">
        <w:rPr>
          <w:lang w:val="en-GB"/>
        </w:rPr>
        <w:t xml:space="preserve"> the construction site and disposed </w:t>
      </w:r>
      <w:r w:rsidR="00AF527F" w:rsidRPr="002A74D5">
        <w:rPr>
          <w:lang w:val="en-GB"/>
        </w:rPr>
        <w:t>properly</w:t>
      </w:r>
      <w:r w:rsidRPr="002A74D5">
        <w:rPr>
          <w:lang w:val="en-GB"/>
        </w:rPr>
        <w:t>. During the construction activit</w:t>
      </w:r>
      <w:r w:rsidR="001B5446" w:rsidRPr="002A74D5">
        <w:rPr>
          <w:lang w:val="en-GB"/>
        </w:rPr>
        <w:t>ies</w:t>
      </w:r>
      <w:r w:rsidRPr="002A74D5">
        <w:rPr>
          <w:lang w:val="en-GB"/>
        </w:rPr>
        <w:t xml:space="preserve">, a hierarchy of methods of handling the </w:t>
      </w:r>
      <w:r w:rsidR="001B5446" w:rsidRPr="002A74D5">
        <w:rPr>
          <w:lang w:val="en-GB"/>
        </w:rPr>
        <w:t>produced</w:t>
      </w:r>
      <w:r w:rsidRPr="002A74D5">
        <w:rPr>
          <w:lang w:val="en-GB"/>
        </w:rPr>
        <w:t xml:space="preserve"> waste will be observed, preferably the waste will be materially used (by recycling) and the rest will be deposited in a landfill or burned in a waste incinerator.</w:t>
      </w:r>
      <w:r w:rsidR="00834DBB" w:rsidRPr="002A74D5">
        <w:rPr>
          <w:lang w:val="en-GB"/>
        </w:rPr>
        <w:t xml:space="preserve">  </w:t>
      </w:r>
    </w:p>
    <w:p w14:paraId="130D7AA9" w14:textId="588ED7F3" w:rsidR="00C9431B" w:rsidRPr="002A74D5" w:rsidRDefault="001B5446" w:rsidP="00C03417">
      <w:pPr>
        <w:pStyle w:val="TCBNormalni"/>
        <w:rPr>
          <w:lang w:val="en-GB"/>
        </w:rPr>
      </w:pPr>
      <w:r w:rsidRPr="002A74D5">
        <w:rPr>
          <w:lang w:val="en-GB"/>
        </w:rPr>
        <w:t xml:space="preserve">During the construction works, a narrow circle of waste will be created. It will mostly be material from demolished parts of structures, existing structures affected by the construction (reinforced concrete, concrete, masonry, asphalt waterproofing), material from the dismantling of equipment and pipelines </w:t>
      </w:r>
      <w:r w:rsidRPr="002A74D5">
        <w:rPr>
          <w:lang w:val="en-GB"/>
        </w:rPr>
        <w:lastRenderedPageBreak/>
        <w:t xml:space="preserve">(metal waste - taken to a collection point, thermal insulation </w:t>
      </w:r>
      <w:r w:rsidR="00DF63DA" w:rsidRPr="002A74D5">
        <w:rPr>
          <w:lang w:val="en-GB"/>
        </w:rPr>
        <w:t>–</w:t>
      </w:r>
      <w:r w:rsidRPr="002A74D5">
        <w:rPr>
          <w:lang w:val="en-GB"/>
        </w:rPr>
        <w:t xml:space="preserve"> mineral felt - taken to the appropriate landfill, others - disposal according to the type of waste).</w:t>
      </w:r>
    </w:p>
    <w:p w14:paraId="12C5A9F4" w14:textId="276DA584" w:rsidR="00C03417" w:rsidRPr="002A74D5" w:rsidRDefault="00DF63DA" w:rsidP="00B66E84">
      <w:pPr>
        <w:pStyle w:val="TCBNadpis1"/>
      </w:pPr>
      <w:bookmarkStart w:id="67" w:name="_Toc141454417"/>
      <w:bookmarkStart w:id="68" w:name="_Hlk117932415"/>
      <w:r w:rsidRPr="002A74D5">
        <w:t>THE PROJECT TIME SCHEDULE</w:t>
      </w:r>
      <w:bookmarkEnd w:id="67"/>
    </w:p>
    <w:bookmarkEnd w:id="68"/>
    <w:p w14:paraId="6C7EBA6E" w14:textId="760B7A81" w:rsidR="00C03417" w:rsidRPr="002A74D5" w:rsidRDefault="00DF63DA" w:rsidP="00C03417">
      <w:pPr>
        <w:pStyle w:val="TCBNormalni"/>
        <w:rPr>
          <w:lang w:val="en-GB"/>
        </w:rPr>
      </w:pPr>
      <w:r w:rsidRPr="002A74D5">
        <w:rPr>
          <w:lang w:val="en-GB"/>
        </w:rPr>
        <w:t xml:space="preserve">Based on the summary project schedule according to the </w:t>
      </w:r>
      <w:r w:rsidR="00EF1322">
        <w:rPr>
          <w:lang w:val="en-GB"/>
        </w:rPr>
        <w:t>LOT OB 2</w:t>
      </w:r>
      <w:r w:rsidRPr="002A74D5">
        <w:rPr>
          <w:lang w:val="en-GB"/>
        </w:rPr>
        <w:t xml:space="preserve"> CONTRACT, the OB 2 CONTRACTOR will prepare a detailed project schedule which will include the sequence of execution of individual activities, the planned dates for the performance of these activities and the project key milestones</w:t>
      </w:r>
      <w:r w:rsidR="00C03417" w:rsidRPr="002A74D5">
        <w:rPr>
          <w:lang w:val="en-GB"/>
        </w:rPr>
        <w:t xml:space="preserve">. </w:t>
      </w:r>
    </w:p>
    <w:p w14:paraId="1F7D44B6" w14:textId="1DF7917C" w:rsidR="00C03417" w:rsidRPr="002A74D5" w:rsidRDefault="000F7E25" w:rsidP="00C03417">
      <w:pPr>
        <w:pStyle w:val="TCBNormalni"/>
        <w:rPr>
          <w:lang w:val="en-GB"/>
        </w:rPr>
      </w:pPr>
      <w:r w:rsidRPr="002A74D5">
        <w:rPr>
          <w:lang w:val="en-GB"/>
        </w:rPr>
        <w:t xml:space="preserve">The project detailed schedule will be regularly updated by the </w:t>
      </w:r>
      <w:r w:rsidR="00E5056F">
        <w:rPr>
          <w:lang w:val="en-GB"/>
        </w:rPr>
        <w:t>OB 2</w:t>
      </w:r>
      <w:r w:rsidRPr="002A74D5">
        <w:rPr>
          <w:lang w:val="en-GB"/>
        </w:rPr>
        <w:t xml:space="preserve"> CONTRACTOR based on activities </w:t>
      </w:r>
      <w:proofErr w:type="gramStart"/>
      <w:r w:rsidRPr="002A74D5">
        <w:rPr>
          <w:lang w:val="en-GB"/>
        </w:rPr>
        <w:t>actually performed</w:t>
      </w:r>
      <w:proofErr w:type="gramEnd"/>
      <w:r w:rsidRPr="002A74D5">
        <w:rPr>
          <w:lang w:val="en-GB"/>
        </w:rPr>
        <w:t xml:space="preserve">, at least once every 14 days. In this period, the updated project schedule will be submitted to the CLIENT. </w:t>
      </w:r>
    </w:p>
    <w:p w14:paraId="235F98FF" w14:textId="585C56B1" w:rsidR="00DD366F" w:rsidRPr="002A74D5" w:rsidRDefault="000F7E25" w:rsidP="00B66E84">
      <w:pPr>
        <w:pStyle w:val="TCBNadpis1"/>
      </w:pPr>
      <w:bookmarkStart w:id="69" w:name="_Toc141454418"/>
      <w:r w:rsidRPr="002A74D5">
        <w:t>TIME REQUIREMENTS FOR WORKS EXECUTION</w:t>
      </w:r>
      <w:bookmarkEnd w:id="69"/>
      <w:r w:rsidRPr="002A74D5">
        <w:t xml:space="preserve">  </w:t>
      </w:r>
    </w:p>
    <w:p w14:paraId="42B03BC4" w14:textId="7422454D" w:rsidR="00DD366F" w:rsidRPr="002A74D5" w:rsidRDefault="000F7E25" w:rsidP="00DD366F">
      <w:pPr>
        <w:rPr>
          <w:rFonts w:asciiTheme="minorBidi" w:hAnsiTheme="minorBidi"/>
          <w:sz w:val="20"/>
          <w:szCs w:val="20"/>
          <w:lang w:val="en-GB"/>
        </w:rPr>
      </w:pPr>
      <w:r w:rsidRPr="002A74D5">
        <w:rPr>
          <w:rFonts w:asciiTheme="minorBidi" w:hAnsiTheme="minorBidi"/>
          <w:sz w:val="20"/>
          <w:szCs w:val="20"/>
          <w:lang w:val="en-GB"/>
        </w:rPr>
        <w:t>The time requirements result from the continuation of the construction of other related parts (business packages) of the entire construction according to the overall time plan of the CLIENT</w:t>
      </w:r>
      <w:r w:rsidR="00DD366F" w:rsidRPr="002A74D5">
        <w:rPr>
          <w:rFonts w:asciiTheme="minorBidi" w:hAnsiTheme="minorBidi"/>
          <w:sz w:val="20"/>
          <w:szCs w:val="20"/>
          <w:lang w:val="en-GB"/>
        </w:rPr>
        <w:t>.</w:t>
      </w:r>
    </w:p>
    <w:p w14:paraId="1F4715DF" w14:textId="480EDEE6" w:rsidR="00A60C6D" w:rsidRDefault="001144C3" w:rsidP="00B66E84">
      <w:pPr>
        <w:pStyle w:val="TCBNadpis1"/>
      </w:pPr>
      <w:bookmarkStart w:id="70" w:name="_Toc141454419"/>
      <w:r w:rsidRPr="002A74D5">
        <w:t>LIST OF ABBREVIATIONS</w:t>
      </w:r>
      <w:bookmarkEnd w:id="70"/>
    </w:p>
    <w:p w14:paraId="7D8A0507" w14:textId="5E0C5274" w:rsidR="007375FD" w:rsidRPr="009C253E" w:rsidRDefault="007375FD" w:rsidP="008A7AD6">
      <w:pPr>
        <w:rPr>
          <w:rFonts w:ascii="Arial" w:hAnsi="Arial" w:cs="Arial"/>
          <w:sz w:val="20"/>
          <w:szCs w:val="20"/>
        </w:rPr>
      </w:pPr>
      <w:proofErr w:type="spellStart"/>
      <w:r w:rsidRPr="009C253E">
        <w:rPr>
          <w:rFonts w:ascii="Arial" w:hAnsi="Arial" w:cs="Arial"/>
          <w:sz w:val="20"/>
          <w:szCs w:val="20"/>
        </w:rPr>
        <w:t>Note</w:t>
      </w:r>
      <w:proofErr w:type="spellEnd"/>
      <w:r w:rsidRPr="009C253E">
        <w:rPr>
          <w:rFonts w:ascii="Arial" w:hAnsi="Arial" w:cs="Arial"/>
          <w:sz w:val="20"/>
          <w:szCs w:val="20"/>
        </w:rPr>
        <w:t xml:space="preserve">: </w:t>
      </w:r>
      <w:proofErr w:type="spellStart"/>
      <w:r w:rsidRPr="009C253E">
        <w:rPr>
          <w:rFonts w:ascii="Arial" w:hAnsi="Arial" w:cs="Arial"/>
          <w:sz w:val="20"/>
          <w:szCs w:val="20"/>
        </w:rPr>
        <w:t>Sorted</w:t>
      </w:r>
      <w:proofErr w:type="spellEnd"/>
      <w:r w:rsidRPr="009C253E">
        <w:rPr>
          <w:rFonts w:ascii="Arial" w:hAnsi="Arial" w:cs="Arial"/>
          <w:sz w:val="20"/>
          <w:szCs w:val="20"/>
        </w:rPr>
        <w:t xml:space="preserve"> </w:t>
      </w:r>
      <w:proofErr w:type="spellStart"/>
      <w:r w:rsidRPr="009C253E">
        <w:rPr>
          <w:rFonts w:ascii="Arial" w:hAnsi="Arial" w:cs="Arial"/>
          <w:sz w:val="20"/>
          <w:szCs w:val="20"/>
        </w:rPr>
        <w:t>alphabetically</w:t>
      </w:r>
      <w:proofErr w:type="spellEnd"/>
      <w:r w:rsidRPr="009C253E">
        <w:rPr>
          <w:rFonts w:ascii="Arial" w:hAnsi="Arial" w:cs="Arial"/>
          <w:sz w:val="20"/>
          <w:szCs w:val="20"/>
        </w:rPr>
        <w:t xml:space="preserve"> </w:t>
      </w:r>
      <w:proofErr w:type="spellStart"/>
      <w:r w:rsidRPr="009C253E">
        <w:rPr>
          <w:rFonts w:ascii="Arial" w:hAnsi="Arial" w:cs="Arial"/>
          <w:sz w:val="20"/>
          <w:szCs w:val="20"/>
        </w:rPr>
        <w:t>according</w:t>
      </w:r>
      <w:proofErr w:type="spellEnd"/>
      <w:r w:rsidRPr="009C253E">
        <w:rPr>
          <w:rFonts w:ascii="Arial" w:hAnsi="Arial" w:cs="Arial"/>
          <w:sz w:val="20"/>
          <w:szCs w:val="20"/>
        </w:rPr>
        <w:t xml:space="preserve"> to </w:t>
      </w:r>
      <w:proofErr w:type="spellStart"/>
      <w:r w:rsidRPr="009C253E">
        <w:rPr>
          <w:rFonts w:ascii="Arial" w:hAnsi="Arial" w:cs="Arial"/>
          <w:sz w:val="20"/>
          <w:szCs w:val="20"/>
        </w:rPr>
        <w:t>the</w:t>
      </w:r>
      <w:proofErr w:type="spellEnd"/>
      <w:r w:rsidRPr="009C253E">
        <w:rPr>
          <w:rFonts w:ascii="Arial" w:hAnsi="Arial" w:cs="Arial"/>
          <w:sz w:val="20"/>
          <w:szCs w:val="20"/>
        </w:rPr>
        <w:t xml:space="preserve"> Czech </w:t>
      </w:r>
      <w:proofErr w:type="spellStart"/>
      <w:r w:rsidRPr="009C253E">
        <w:rPr>
          <w:rFonts w:ascii="Arial" w:hAnsi="Arial" w:cs="Arial"/>
          <w:sz w:val="20"/>
          <w:szCs w:val="20"/>
        </w:rPr>
        <w:t>version</w:t>
      </w:r>
      <w:proofErr w:type="spellEnd"/>
      <w:r w:rsidRPr="009C253E">
        <w:rPr>
          <w:rFonts w:ascii="Arial" w:hAnsi="Arial" w:cs="Arial"/>
          <w:sz w:val="20"/>
          <w:szCs w:val="20"/>
        </w:rPr>
        <w:t>.</w:t>
      </w:r>
    </w:p>
    <w:tbl>
      <w:tblPr>
        <w:tblStyle w:val="Svtltabulkasmkou1"/>
        <w:tblW w:w="9139" w:type="dxa"/>
        <w:tblLook w:val="0020" w:firstRow="1" w:lastRow="0" w:firstColumn="0" w:lastColumn="0" w:noHBand="0" w:noVBand="0"/>
      </w:tblPr>
      <w:tblGrid>
        <w:gridCol w:w="1494"/>
        <w:gridCol w:w="7654"/>
      </w:tblGrid>
      <w:tr w:rsidR="00DD366F" w:rsidRPr="002A74D5" w14:paraId="41A73861" w14:textId="77777777" w:rsidTr="00EF1322">
        <w:trPr>
          <w:cnfStyle w:val="100000000000" w:firstRow="1" w:lastRow="0" w:firstColumn="0" w:lastColumn="0" w:oddVBand="0" w:evenVBand="0" w:oddHBand="0" w:evenHBand="0" w:firstRowFirstColumn="0" w:firstRowLastColumn="0" w:lastRowFirstColumn="0" w:lastRowLastColumn="0"/>
          <w:trHeight w:val="270"/>
          <w:tblHeader/>
        </w:trPr>
        <w:tc>
          <w:tcPr>
            <w:tcW w:w="1485" w:type="dxa"/>
            <w:shd w:val="clear" w:color="auto" w:fill="E7E6E6" w:themeFill="background2"/>
            <w:noWrap/>
          </w:tcPr>
          <w:p w14:paraId="2F55B6A4" w14:textId="4B790987" w:rsidR="00DD366F" w:rsidRPr="002A74D5" w:rsidRDefault="00DD366F" w:rsidP="00FE6DFE">
            <w:pPr>
              <w:rPr>
                <w:rFonts w:asciiTheme="minorBidi" w:hAnsiTheme="minorBidi"/>
                <w:sz w:val="20"/>
                <w:szCs w:val="20"/>
                <w:lang w:val="en-GB"/>
              </w:rPr>
            </w:pPr>
            <w:r w:rsidRPr="002A74D5">
              <w:rPr>
                <w:rFonts w:asciiTheme="minorBidi" w:hAnsiTheme="minorBidi"/>
                <w:sz w:val="20"/>
                <w:szCs w:val="20"/>
                <w:lang w:val="en-GB"/>
              </w:rPr>
              <w:t> </w:t>
            </w:r>
            <w:r w:rsidR="001144C3" w:rsidRPr="002A74D5">
              <w:rPr>
                <w:rFonts w:asciiTheme="minorBidi" w:hAnsiTheme="minorBidi"/>
                <w:sz w:val="20"/>
                <w:szCs w:val="20"/>
                <w:lang w:val="en-GB"/>
              </w:rPr>
              <w:t>Abbreviation</w:t>
            </w:r>
          </w:p>
        </w:tc>
        <w:tc>
          <w:tcPr>
            <w:tcW w:w="7654" w:type="dxa"/>
            <w:shd w:val="clear" w:color="auto" w:fill="E7E6E6" w:themeFill="background2"/>
            <w:noWrap/>
          </w:tcPr>
          <w:p w14:paraId="064C8C18" w14:textId="77777777" w:rsidR="00DD366F" w:rsidRPr="002A74D5" w:rsidRDefault="00DD366F" w:rsidP="00FE6DFE">
            <w:pPr>
              <w:rPr>
                <w:rFonts w:asciiTheme="minorBidi" w:hAnsiTheme="minorBidi"/>
                <w:sz w:val="20"/>
                <w:szCs w:val="20"/>
                <w:lang w:val="en-GB"/>
              </w:rPr>
            </w:pPr>
            <w:r w:rsidRPr="002A74D5">
              <w:rPr>
                <w:rFonts w:asciiTheme="minorBidi" w:hAnsiTheme="minorBidi"/>
                <w:sz w:val="20"/>
                <w:szCs w:val="20"/>
                <w:lang w:val="en-GB"/>
              </w:rPr>
              <w:t> Text</w:t>
            </w:r>
          </w:p>
        </w:tc>
      </w:tr>
      <w:tr w:rsidR="00733656" w:rsidRPr="002A74D5" w14:paraId="7771C05F" w14:textId="77777777" w:rsidTr="00EF1322">
        <w:trPr>
          <w:trHeight w:val="270"/>
        </w:trPr>
        <w:tc>
          <w:tcPr>
            <w:tcW w:w="1485" w:type="dxa"/>
            <w:noWrap/>
          </w:tcPr>
          <w:p w14:paraId="472ABBE7" w14:textId="07B2736D" w:rsidR="00733656" w:rsidRPr="002A74D5" w:rsidRDefault="00733656" w:rsidP="00733656">
            <w:pPr>
              <w:rPr>
                <w:rFonts w:asciiTheme="minorBidi" w:hAnsiTheme="minorBidi"/>
                <w:sz w:val="20"/>
                <w:szCs w:val="20"/>
                <w:lang w:val="en-GB"/>
              </w:rPr>
            </w:pPr>
            <w:r>
              <w:rPr>
                <w:rFonts w:asciiTheme="minorBidi" w:hAnsiTheme="minorBidi"/>
                <w:sz w:val="20"/>
                <w:szCs w:val="20"/>
                <w:lang w:val="en-GB"/>
              </w:rPr>
              <w:t>AŘ</w:t>
            </w:r>
          </w:p>
        </w:tc>
        <w:tc>
          <w:tcPr>
            <w:tcW w:w="7654" w:type="dxa"/>
            <w:noWrap/>
          </w:tcPr>
          <w:p w14:paraId="4D775E84" w14:textId="09EA643F" w:rsidR="00733656" w:rsidRPr="002A74D5" w:rsidRDefault="00733656" w:rsidP="00733656">
            <w:pPr>
              <w:rPr>
                <w:rFonts w:asciiTheme="minorBidi" w:hAnsiTheme="minorBidi"/>
                <w:sz w:val="20"/>
                <w:szCs w:val="20"/>
                <w:lang w:val="en-GB"/>
              </w:rPr>
            </w:pPr>
            <w:r>
              <w:rPr>
                <w:rFonts w:ascii="Arial" w:hAnsi="Arial" w:cs="Arial"/>
                <w:sz w:val="20"/>
                <w:szCs w:val="20"/>
                <w:lang w:val="en-GB"/>
              </w:rPr>
              <w:t>A</w:t>
            </w:r>
            <w:r w:rsidRPr="00A47A54">
              <w:rPr>
                <w:rFonts w:ascii="Arial" w:hAnsi="Arial" w:cs="Arial"/>
                <w:sz w:val="20"/>
                <w:szCs w:val="20"/>
                <w:lang w:val="en-GB"/>
              </w:rPr>
              <w:t>dministrati</w:t>
            </w:r>
            <w:r>
              <w:rPr>
                <w:rFonts w:ascii="Arial" w:hAnsi="Arial" w:cs="Arial"/>
                <w:sz w:val="20"/>
                <w:szCs w:val="20"/>
                <w:lang w:val="en-GB"/>
              </w:rPr>
              <w:t>on</w:t>
            </w:r>
            <w:r w:rsidRPr="00A47A54">
              <w:rPr>
                <w:rFonts w:ascii="Arial" w:hAnsi="Arial" w:cs="Arial"/>
                <w:sz w:val="20"/>
                <w:szCs w:val="20"/>
                <w:lang w:val="en-GB"/>
              </w:rPr>
              <w:t xml:space="preserve"> procedure</w:t>
            </w:r>
            <w:r>
              <w:rPr>
                <w:rFonts w:ascii="Arial" w:hAnsi="Arial" w:cs="Arial"/>
                <w:sz w:val="20"/>
                <w:szCs w:val="20"/>
                <w:lang w:val="en-GB"/>
              </w:rPr>
              <w:t xml:space="preserve"> code</w:t>
            </w:r>
          </w:p>
        </w:tc>
      </w:tr>
      <w:tr w:rsidR="00733656" w:rsidRPr="002A74D5" w14:paraId="794D965C" w14:textId="77777777" w:rsidTr="00EF1322">
        <w:trPr>
          <w:trHeight w:val="270"/>
        </w:trPr>
        <w:tc>
          <w:tcPr>
            <w:tcW w:w="1485" w:type="dxa"/>
            <w:noWrap/>
          </w:tcPr>
          <w:p w14:paraId="61EDF538" w14:textId="6A5232E8" w:rsidR="00733656" w:rsidRPr="002A74D5" w:rsidRDefault="008A7AD6" w:rsidP="00733656">
            <w:pPr>
              <w:rPr>
                <w:rFonts w:asciiTheme="minorBidi" w:hAnsiTheme="minorBidi"/>
                <w:sz w:val="20"/>
                <w:szCs w:val="20"/>
                <w:lang w:val="en-GB"/>
              </w:rPr>
            </w:pPr>
            <w:r>
              <w:rPr>
                <w:rFonts w:ascii="Arial" w:hAnsi="Arial" w:cs="Arial"/>
                <w:sz w:val="20"/>
                <w:szCs w:val="20"/>
                <w:lang w:val="en-GB"/>
              </w:rPr>
              <w:t>I</w:t>
            </w:r>
            <w:r w:rsidRPr="00C45F4D">
              <w:rPr>
                <w:rFonts w:ascii="Arial" w:hAnsi="Arial" w:cs="Arial"/>
                <w:sz w:val="20"/>
                <w:szCs w:val="20"/>
                <w:lang w:val="en-GB"/>
              </w:rPr>
              <w:t>&amp;</w:t>
            </w:r>
            <w:r>
              <w:rPr>
                <w:rFonts w:ascii="Arial" w:hAnsi="Arial" w:cs="Arial"/>
                <w:sz w:val="20"/>
                <w:szCs w:val="20"/>
                <w:lang w:val="en-GB"/>
              </w:rPr>
              <w:t>C</w:t>
            </w:r>
          </w:p>
        </w:tc>
        <w:tc>
          <w:tcPr>
            <w:tcW w:w="7654" w:type="dxa"/>
            <w:noWrap/>
          </w:tcPr>
          <w:p w14:paraId="00E5572A" w14:textId="0CE06FFF"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Automated management of technological process  </w:t>
            </w:r>
            <w:r w:rsidRPr="002A74D5">
              <w:rPr>
                <w:rFonts w:asciiTheme="minorBidi" w:hAnsiTheme="minorBidi"/>
                <w:sz w:val="20"/>
                <w:szCs w:val="20"/>
                <w:lang w:val="en-GB"/>
              </w:rPr>
              <w:t xml:space="preserve"> </w:t>
            </w:r>
          </w:p>
        </w:tc>
      </w:tr>
      <w:tr w:rsidR="00733656" w:rsidRPr="002A74D5" w14:paraId="48138F1A" w14:textId="77777777" w:rsidTr="00EF1322">
        <w:trPr>
          <w:trHeight w:val="270"/>
        </w:trPr>
        <w:tc>
          <w:tcPr>
            <w:tcW w:w="1485" w:type="dxa"/>
            <w:noWrap/>
          </w:tcPr>
          <w:p w14:paraId="308E38CA" w14:textId="015FE042"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ATEX</w:t>
            </w:r>
          </w:p>
        </w:tc>
        <w:tc>
          <w:tcPr>
            <w:tcW w:w="7654" w:type="dxa"/>
            <w:noWrap/>
          </w:tcPr>
          <w:p w14:paraId="5B257C04" w14:textId="2CB410D6"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ATEX Directions </w:t>
            </w:r>
            <w:r w:rsidRPr="002A74D5">
              <w:rPr>
                <w:rFonts w:asciiTheme="minorBidi" w:hAnsiTheme="minorBidi"/>
                <w:sz w:val="20"/>
                <w:szCs w:val="20"/>
                <w:lang w:val="en-GB"/>
              </w:rPr>
              <w:t>(</w:t>
            </w:r>
            <w:proofErr w:type="spellStart"/>
            <w:r w:rsidRPr="002A74D5">
              <w:rPr>
                <w:rFonts w:asciiTheme="minorBidi" w:hAnsiTheme="minorBidi"/>
                <w:sz w:val="20"/>
                <w:szCs w:val="20"/>
                <w:lang w:val="en-GB"/>
              </w:rPr>
              <w:t>Atmosphères</w:t>
            </w:r>
            <w:proofErr w:type="spellEnd"/>
            <w:r w:rsidRPr="002A74D5">
              <w:rPr>
                <w:rFonts w:asciiTheme="minorBidi" w:hAnsiTheme="minorBidi"/>
                <w:sz w:val="20"/>
                <w:szCs w:val="20"/>
                <w:lang w:val="en-GB"/>
              </w:rPr>
              <w:t xml:space="preserve"> </w:t>
            </w:r>
            <w:proofErr w:type="spellStart"/>
            <w:r w:rsidRPr="002A74D5">
              <w:rPr>
                <w:rFonts w:asciiTheme="minorBidi" w:hAnsiTheme="minorBidi"/>
                <w:sz w:val="20"/>
                <w:szCs w:val="20"/>
                <w:lang w:val="en-GB"/>
              </w:rPr>
              <w:t>Explosibles</w:t>
            </w:r>
            <w:proofErr w:type="spellEnd"/>
            <w:r w:rsidRPr="002A74D5">
              <w:rPr>
                <w:rFonts w:asciiTheme="minorBidi" w:hAnsiTheme="minorBidi"/>
                <w:sz w:val="20"/>
                <w:szCs w:val="20"/>
                <w:lang w:val="en-GB"/>
              </w:rPr>
              <w:t xml:space="preserve">) </w:t>
            </w:r>
            <w:r w:rsidRPr="002A74D5">
              <w:rPr>
                <w:rFonts w:ascii="Arial" w:hAnsi="Arial" w:cs="Arial"/>
                <w:sz w:val="20"/>
                <w:szCs w:val="20"/>
                <w:lang w:val="en-GB"/>
              </w:rPr>
              <w:t xml:space="preserve">for equipment and protective systems intended for use in areas with explosion hazards  </w:t>
            </w:r>
          </w:p>
        </w:tc>
      </w:tr>
      <w:tr w:rsidR="00733656" w:rsidRPr="002A74D5" w14:paraId="20B86ADA" w14:textId="77777777" w:rsidTr="00EF1322">
        <w:trPr>
          <w:trHeight w:val="270"/>
        </w:trPr>
        <w:tc>
          <w:tcPr>
            <w:tcW w:w="1485" w:type="dxa"/>
            <w:noWrap/>
          </w:tcPr>
          <w:p w14:paraId="3165B6A2" w14:textId="48BD3650"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 xml:space="preserve">BAT </w:t>
            </w:r>
          </w:p>
        </w:tc>
        <w:tc>
          <w:tcPr>
            <w:tcW w:w="7654" w:type="dxa"/>
            <w:noWrap/>
          </w:tcPr>
          <w:p w14:paraId="261C24B1" w14:textId="538D2B04"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Best Available Techniques</w:t>
            </w:r>
          </w:p>
        </w:tc>
      </w:tr>
      <w:tr w:rsidR="00733656" w:rsidRPr="002A74D5" w14:paraId="6538C729" w14:textId="77777777" w:rsidTr="00EF1322">
        <w:trPr>
          <w:trHeight w:val="270"/>
        </w:trPr>
        <w:tc>
          <w:tcPr>
            <w:tcW w:w="1485" w:type="dxa"/>
            <w:noWrap/>
          </w:tcPr>
          <w:p w14:paraId="5DE7EAC9" w14:textId="0F20448D" w:rsidR="00733656" w:rsidRPr="002A74D5" w:rsidRDefault="00733656" w:rsidP="00733656">
            <w:pPr>
              <w:rPr>
                <w:rFonts w:asciiTheme="minorBidi" w:hAnsiTheme="minorBidi"/>
                <w:sz w:val="20"/>
                <w:szCs w:val="20"/>
                <w:lang w:val="en-GB"/>
              </w:rPr>
            </w:pPr>
            <w:r>
              <w:rPr>
                <w:rFonts w:asciiTheme="minorBidi" w:hAnsiTheme="minorBidi"/>
                <w:sz w:val="20"/>
                <w:szCs w:val="20"/>
                <w:lang w:val="en-GB"/>
              </w:rPr>
              <w:t>BWTP</w:t>
            </w:r>
          </w:p>
        </w:tc>
        <w:tc>
          <w:tcPr>
            <w:tcW w:w="7654" w:type="dxa"/>
            <w:noWrap/>
          </w:tcPr>
          <w:p w14:paraId="252706B3" w14:textId="0BEADEA7"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Biological wastewater treatment plant </w:t>
            </w:r>
          </w:p>
        </w:tc>
      </w:tr>
      <w:tr w:rsidR="00733656" w:rsidRPr="002A74D5" w14:paraId="24DA8C9C" w14:textId="77777777" w:rsidTr="00EF1322">
        <w:trPr>
          <w:trHeight w:val="270"/>
        </w:trPr>
        <w:tc>
          <w:tcPr>
            <w:tcW w:w="1485" w:type="dxa"/>
            <w:noWrap/>
          </w:tcPr>
          <w:p w14:paraId="4E3D4A55" w14:textId="6578DB5B"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BEP</w:t>
            </w:r>
          </w:p>
        </w:tc>
        <w:tc>
          <w:tcPr>
            <w:tcW w:w="7654" w:type="dxa"/>
            <w:noWrap/>
          </w:tcPr>
          <w:p w14:paraId="205981F0" w14:textId="3B777AED"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 xml:space="preserve">BIM Execution Plan </w:t>
            </w:r>
          </w:p>
        </w:tc>
      </w:tr>
      <w:tr w:rsidR="00733656" w:rsidRPr="002A74D5" w14:paraId="6B395F60" w14:textId="77777777" w:rsidTr="00EF1322">
        <w:trPr>
          <w:trHeight w:val="270"/>
        </w:trPr>
        <w:tc>
          <w:tcPr>
            <w:tcW w:w="1485" w:type="dxa"/>
            <w:noWrap/>
          </w:tcPr>
          <w:p w14:paraId="6F510DE4" w14:textId="36887265"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BIM</w:t>
            </w:r>
          </w:p>
        </w:tc>
        <w:tc>
          <w:tcPr>
            <w:tcW w:w="7654" w:type="dxa"/>
            <w:noWrap/>
          </w:tcPr>
          <w:p w14:paraId="138EE023" w14:textId="5A85C034"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Building Information Modelling/Management</w:t>
            </w:r>
          </w:p>
        </w:tc>
      </w:tr>
      <w:tr w:rsidR="00733656" w:rsidRPr="002A74D5" w14:paraId="056201FD" w14:textId="77777777" w:rsidTr="00EF1322">
        <w:trPr>
          <w:trHeight w:val="270"/>
        </w:trPr>
        <w:tc>
          <w:tcPr>
            <w:tcW w:w="1485" w:type="dxa"/>
            <w:noWrap/>
          </w:tcPr>
          <w:p w14:paraId="130CDCB7" w14:textId="42B13495" w:rsidR="00733656" w:rsidRPr="002A74D5" w:rsidRDefault="00733656" w:rsidP="00733656">
            <w:pPr>
              <w:rPr>
                <w:rFonts w:asciiTheme="minorBidi" w:hAnsiTheme="minorBidi"/>
                <w:sz w:val="20"/>
                <w:szCs w:val="20"/>
                <w:lang w:val="en-GB"/>
              </w:rPr>
            </w:pPr>
            <w:r>
              <w:rPr>
                <w:rFonts w:asciiTheme="minorBidi" w:hAnsiTheme="minorBidi"/>
                <w:sz w:val="20"/>
                <w:szCs w:val="20"/>
                <w:lang w:val="en-GB"/>
              </w:rPr>
              <w:t>RR</w:t>
            </w:r>
          </w:p>
        </w:tc>
        <w:tc>
          <w:tcPr>
            <w:tcW w:w="7654" w:type="dxa"/>
            <w:noWrap/>
          </w:tcPr>
          <w:p w14:paraId="6F7C0F40" w14:textId="75D34605"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Routine repair </w:t>
            </w:r>
          </w:p>
        </w:tc>
      </w:tr>
      <w:tr w:rsidR="00733656" w:rsidRPr="002A74D5" w14:paraId="7EBB7CBB" w14:textId="77777777" w:rsidTr="00EF1322">
        <w:trPr>
          <w:trHeight w:val="270"/>
        </w:trPr>
        <w:tc>
          <w:tcPr>
            <w:tcW w:w="1485" w:type="dxa"/>
            <w:noWrap/>
          </w:tcPr>
          <w:p w14:paraId="1BF30494" w14:textId="0B525A9A" w:rsidR="00733656" w:rsidRPr="002A74D5" w:rsidRDefault="00733656" w:rsidP="00733656">
            <w:pPr>
              <w:rPr>
                <w:rFonts w:asciiTheme="minorBidi" w:hAnsiTheme="minorBidi"/>
                <w:sz w:val="20"/>
                <w:szCs w:val="20"/>
                <w:highlight w:val="yellow"/>
                <w:lang w:val="en-GB"/>
              </w:rPr>
            </w:pPr>
            <w:r>
              <w:rPr>
                <w:rFonts w:asciiTheme="minorBidi" w:hAnsiTheme="minorBidi"/>
                <w:sz w:val="20"/>
                <w:szCs w:val="20"/>
                <w:lang w:val="en-GB"/>
              </w:rPr>
              <w:t>OHS</w:t>
            </w:r>
          </w:p>
        </w:tc>
        <w:tc>
          <w:tcPr>
            <w:tcW w:w="7654" w:type="dxa"/>
            <w:noWrap/>
          </w:tcPr>
          <w:p w14:paraId="5503680C" w14:textId="526CD55B"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Occupational safety and health </w:t>
            </w:r>
          </w:p>
        </w:tc>
      </w:tr>
      <w:tr w:rsidR="00733656" w:rsidRPr="002A74D5" w14:paraId="75CC0201" w14:textId="77777777" w:rsidTr="00EF1322">
        <w:trPr>
          <w:trHeight w:val="270"/>
        </w:trPr>
        <w:tc>
          <w:tcPr>
            <w:tcW w:w="1485" w:type="dxa"/>
          </w:tcPr>
          <w:p w14:paraId="79AD131B" w14:textId="4D372768" w:rsidR="00733656" w:rsidRPr="002A74D5" w:rsidRDefault="00733656" w:rsidP="00733656">
            <w:pPr>
              <w:rPr>
                <w:rFonts w:asciiTheme="minorBidi" w:hAnsiTheme="minorBidi"/>
                <w:sz w:val="20"/>
                <w:szCs w:val="20"/>
                <w:lang w:val="en-GB"/>
              </w:rPr>
            </w:pPr>
            <w:proofErr w:type="spellStart"/>
            <w:r w:rsidRPr="002A74D5">
              <w:rPr>
                <w:rFonts w:asciiTheme="minorBidi" w:hAnsiTheme="minorBidi"/>
                <w:sz w:val="20"/>
                <w:szCs w:val="20"/>
                <w:lang w:val="en-GB"/>
              </w:rPr>
              <w:t>B</w:t>
            </w:r>
            <w:r>
              <w:rPr>
                <w:rFonts w:asciiTheme="minorBidi" w:hAnsiTheme="minorBidi"/>
                <w:sz w:val="20"/>
                <w:szCs w:val="20"/>
                <w:lang w:val="en-GB"/>
              </w:rPr>
              <w:t>aA</w:t>
            </w:r>
            <w:proofErr w:type="spellEnd"/>
          </w:p>
        </w:tc>
        <w:tc>
          <w:tcPr>
            <w:tcW w:w="7654" w:type="dxa"/>
          </w:tcPr>
          <w:p w14:paraId="7FC2F8B4" w14:textId="244FFE09"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Baltic after the Alignment   </w:t>
            </w:r>
            <w:r w:rsidRPr="002A74D5">
              <w:rPr>
                <w:rFonts w:asciiTheme="minorBidi" w:hAnsiTheme="minorBidi"/>
                <w:sz w:val="20"/>
                <w:szCs w:val="20"/>
                <w:lang w:val="en-GB"/>
              </w:rPr>
              <w:t xml:space="preserve"> </w:t>
            </w:r>
          </w:p>
        </w:tc>
      </w:tr>
      <w:tr w:rsidR="00733656" w:rsidRPr="002A74D5" w14:paraId="71787327" w14:textId="77777777" w:rsidTr="00EF1322">
        <w:trPr>
          <w:trHeight w:val="270"/>
        </w:trPr>
        <w:tc>
          <w:tcPr>
            <w:tcW w:w="1485" w:type="dxa"/>
          </w:tcPr>
          <w:p w14:paraId="2E75E0DE" w14:textId="5F6DBEDA"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CE</w:t>
            </w:r>
          </w:p>
        </w:tc>
        <w:tc>
          <w:tcPr>
            <w:tcW w:w="7654" w:type="dxa"/>
          </w:tcPr>
          <w:p w14:paraId="7B406BE7" w14:textId="103F92AE" w:rsidR="00733656" w:rsidRPr="002A74D5" w:rsidRDefault="00733656" w:rsidP="00733656">
            <w:pPr>
              <w:rPr>
                <w:rFonts w:asciiTheme="minorBidi" w:hAnsiTheme="minorBidi"/>
                <w:sz w:val="20"/>
                <w:szCs w:val="20"/>
                <w:lang w:val="en-GB"/>
              </w:rPr>
            </w:pPr>
            <w:proofErr w:type="spellStart"/>
            <w:r w:rsidRPr="002A74D5">
              <w:rPr>
                <w:rFonts w:asciiTheme="minorBidi" w:hAnsiTheme="minorBidi"/>
                <w:sz w:val="20"/>
                <w:szCs w:val="20"/>
                <w:lang w:val="en-GB"/>
              </w:rPr>
              <w:t>Conformité</w:t>
            </w:r>
            <w:proofErr w:type="spellEnd"/>
            <w:r w:rsidRPr="002A74D5">
              <w:rPr>
                <w:rFonts w:asciiTheme="minorBidi" w:hAnsiTheme="minorBidi"/>
                <w:sz w:val="20"/>
                <w:szCs w:val="20"/>
                <w:lang w:val="en-GB"/>
              </w:rPr>
              <w:t xml:space="preserve"> </w:t>
            </w:r>
            <w:proofErr w:type="spellStart"/>
            <w:r w:rsidRPr="002A74D5">
              <w:rPr>
                <w:rFonts w:asciiTheme="minorBidi" w:hAnsiTheme="minorBidi"/>
                <w:sz w:val="20"/>
                <w:szCs w:val="20"/>
                <w:lang w:val="en-GB"/>
              </w:rPr>
              <w:t>européenne</w:t>
            </w:r>
            <w:proofErr w:type="spellEnd"/>
          </w:p>
        </w:tc>
      </w:tr>
      <w:tr w:rsidR="00733656" w:rsidRPr="002A74D5" w14:paraId="69BEEDE3" w14:textId="77777777" w:rsidTr="00EF1322">
        <w:trPr>
          <w:trHeight w:val="270"/>
        </w:trPr>
        <w:tc>
          <w:tcPr>
            <w:tcW w:w="1485" w:type="dxa"/>
          </w:tcPr>
          <w:p w14:paraId="34E69149" w14:textId="71EADCBF"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CCTV</w:t>
            </w:r>
          </w:p>
        </w:tc>
        <w:tc>
          <w:tcPr>
            <w:tcW w:w="7654" w:type="dxa"/>
          </w:tcPr>
          <w:p w14:paraId="0C606993" w14:textId="2BD164E1"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 xml:space="preserve">Closed Circuit Television </w:t>
            </w:r>
          </w:p>
        </w:tc>
      </w:tr>
      <w:tr w:rsidR="00733656" w:rsidRPr="002A74D5" w14:paraId="0100F8EB" w14:textId="77777777" w:rsidTr="00EF1322">
        <w:trPr>
          <w:trHeight w:val="270"/>
        </w:trPr>
        <w:tc>
          <w:tcPr>
            <w:tcW w:w="1485" w:type="dxa"/>
          </w:tcPr>
          <w:p w14:paraId="5CB9143A" w14:textId="56DE1F8D"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CEMS</w:t>
            </w:r>
          </w:p>
        </w:tc>
        <w:tc>
          <w:tcPr>
            <w:tcW w:w="7654" w:type="dxa"/>
          </w:tcPr>
          <w:p w14:paraId="4349CB17" w14:textId="0F5F4ED5"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Emission monitoring system </w:t>
            </w:r>
          </w:p>
        </w:tc>
      </w:tr>
      <w:tr w:rsidR="00733656" w:rsidRPr="002A74D5" w14:paraId="196B1D9B" w14:textId="77777777" w:rsidTr="00EF1322">
        <w:trPr>
          <w:trHeight w:val="270"/>
        </w:trPr>
        <w:tc>
          <w:tcPr>
            <w:tcW w:w="1485" w:type="dxa"/>
          </w:tcPr>
          <w:p w14:paraId="1D59EE65" w14:textId="1F4B3369"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CDE</w:t>
            </w:r>
          </w:p>
        </w:tc>
        <w:tc>
          <w:tcPr>
            <w:tcW w:w="7654" w:type="dxa"/>
          </w:tcPr>
          <w:p w14:paraId="1E1B53D0" w14:textId="3311C6DA"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Common data Environment</w:t>
            </w:r>
          </w:p>
        </w:tc>
      </w:tr>
      <w:tr w:rsidR="00733656" w:rsidRPr="002A74D5" w14:paraId="317AB187" w14:textId="77777777" w:rsidTr="00EF1322">
        <w:trPr>
          <w:trHeight w:val="270"/>
        </w:trPr>
        <w:tc>
          <w:tcPr>
            <w:tcW w:w="1485" w:type="dxa"/>
          </w:tcPr>
          <w:p w14:paraId="3D5B86A2" w14:textId="6AF4BE4A" w:rsidR="00733656" w:rsidRPr="002A74D5" w:rsidRDefault="00E645F9" w:rsidP="00733656">
            <w:pPr>
              <w:rPr>
                <w:rFonts w:asciiTheme="minorBidi" w:hAnsiTheme="minorBidi"/>
                <w:sz w:val="20"/>
                <w:szCs w:val="20"/>
                <w:lang w:val="en-GB"/>
              </w:rPr>
            </w:pPr>
            <w:r>
              <w:rPr>
                <w:rFonts w:asciiTheme="minorBidi" w:hAnsiTheme="minorBidi"/>
                <w:sz w:val="20"/>
                <w:szCs w:val="20"/>
                <w:lang w:val="en-GB"/>
              </w:rPr>
              <w:t>No</w:t>
            </w:r>
            <w:r w:rsidR="00733656" w:rsidRPr="002A74D5">
              <w:rPr>
                <w:rFonts w:asciiTheme="minorBidi" w:hAnsiTheme="minorBidi"/>
                <w:sz w:val="20"/>
                <w:szCs w:val="20"/>
                <w:lang w:val="en-GB"/>
              </w:rPr>
              <w:t>.</w:t>
            </w:r>
          </w:p>
        </w:tc>
        <w:tc>
          <w:tcPr>
            <w:tcW w:w="7654" w:type="dxa"/>
          </w:tcPr>
          <w:p w14:paraId="7B48C356" w14:textId="646D899B"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Number</w:t>
            </w:r>
          </w:p>
        </w:tc>
      </w:tr>
      <w:tr w:rsidR="00733656" w:rsidRPr="002A74D5" w14:paraId="2AB8A7B3" w14:textId="77777777" w:rsidTr="00EF1322">
        <w:trPr>
          <w:trHeight w:val="270"/>
        </w:trPr>
        <w:tc>
          <w:tcPr>
            <w:tcW w:w="1485" w:type="dxa"/>
          </w:tcPr>
          <w:p w14:paraId="4AF9687A" w14:textId="4FDD1DD9"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ČBÚ</w:t>
            </w:r>
          </w:p>
        </w:tc>
        <w:tc>
          <w:tcPr>
            <w:tcW w:w="7654" w:type="dxa"/>
          </w:tcPr>
          <w:p w14:paraId="5D29E164" w14:textId="1D4C36F2"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Czech Mining Office</w:t>
            </w:r>
          </w:p>
        </w:tc>
      </w:tr>
      <w:tr w:rsidR="00733656" w:rsidRPr="002A74D5" w14:paraId="36E08B00" w14:textId="77777777" w:rsidTr="00EF1322">
        <w:trPr>
          <w:trHeight w:val="270"/>
        </w:trPr>
        <w:tc>
          <w:tcPr>
            <w:tcW w:w="1485" w:type="dxa"/>
          </w:tcPr>
          <w:p w14:paraId="090646DC" w14:textId="49897242" w:rsidR="00733656" w:rsidRPr="002A74D5" w:rsidRDefault="00733656" w:rsidP="00733656">
            <w:pPr>
              <w:rPr>
                <w:rFonts w:asciiTheme="minorBidi" w:hAnsiTheme="minorBidi"/>
                <w:sz w:val="20"/>
                <w:szCs w:val="20"/>
                <w:lang w:val="en-GB"/>
              </w:rPr>
            </w:pPr>
            <w:r>
              <w:rPr>
                <w:rFonts w:asciiTheme="minorBidi" w:hAnsiTheme="minorBidi"/>
                <w:sz w:val="20"/>
                <w:szCs w:val="20"/>
                <w:lang w:val="en-GB"/>
              </w:rPr>
              <w:t>C</w:t>
            </w:r>
            <w:r w:rsidRPr="002A74D5">
              <w:rPr>
                <w:rFonts w:asciiTheme="minorBidi" w:hAnsiTheme="minorBidi"/>
                <w:sz w:val="20"/>
                <w:szCs w:val="20"/>
                <w:lang w:val="en-GB"/>
              </w:rPr>
              <w:t>R</w:t>
            </w:r>
          </w:p>
        </w:tc>
        <w:tc>
          <w:tcPr>
            <w:tcW w:w="7654" w:type="dxa"/>
          </w:tcPr>
          <w:p w14:paraId="50D92EAD" w14:textId="7B336D98"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Czech Republic</w:t>
            </w:r>
          </w:p>
        </w:tc>
      </w:tr>
      <w:tr w:rsidR="00733656" w:rsidRPr="002A74D5" w14:paraId="44F901C4" w14:textId="77777777" w:rsidTr="00EF1322">
        <w:trPr>
          <w:trHeight w:val="270"/>
        </w:trPr>
        <w:tc>
          <w:tcPr>
            <w:tcW w:w="1485" w:type="dxa"/>
          </w:tcPr>
          <w:p w14:paraId="5F4144E8" w14:textId="61A08E11" w:rsidR="00733656" w:rsidRPr="002A74D5" w:rsidRDefault="00733656" w:rsidP="00733656">
            <w:pPr>
              <w:rPr>
                <w:rFonts w:asciiTheme="minorBidi" w:hAnsiTheme="minorBidi"/>
                <w:sz w:val="20"/>
                <w:szCs w:val="20"/>
                <w:lang w:val="en-GB"/>
              </w:rPr>
            </w:pPr>
            <w:r>
              <w:rPr>
                <w:rFonts w:asciiTheme="minorBidi" w:hAnsiTheme="minorBidi"/>
                <w:sz w:val="20"/>
                <w:szCs w:val="20"/>
                <w:lang w:val="en-GB"/>
              </w:rPr>
              <w:t>Č</w:t>
            </w:r>
            <w:r w:rsidRPr="002A74D5">
              <w:rPr>
                <w:rFonts w:asciiTheme="minorBidi" w:hAnsiTheme="minorBidi"/>
                <w:sz w:val="20"/>
                <w:szCs w:val="20"/>
                <w:lang w:val="en-GB"/>
              </w:rPr>
              <w:t>SN</w:t>
            </w:r>
          </w:p>
        </w:tc>
        <w:tc>
          <w:tcPr>
            <w:tcW w:w="7654" w:type="dxa"/>
          </w:tcPr>
          <w:p w14:paraId="65FD642D" w14:textId="69AC1E08"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Czech Technical Standard </w:t>
            </w:r>
          </w:p>
        </w:tc>
      </w:tr>
      <w:tr w:rsidR="00733656" w:rsidRPr="002A74D5" w14:paraId="48F992EF" w14:textId="77777777" w:rsidTr="00EF1322">
        <w:trPr>
          <w:trHeight w:val="270"/>
        </w:trPr>
        <w:tc>
          <w:tcPr>
            <w:tcW w:w="1485" w:type="dxa"/>
          </w:tcPr>
          <w:p w14:paraId="1FC599DE" w14:textId="4265FD1E" w:rsidR="00733656" w:rsidRPr="002A74D5" w:rsidRDefault="00733656" w:rsidP="00733656">
            <w:pPr>
              <w:rPr>
                <w:rFonts w:asciiTheme="minorBidi" w:hAnsiTheme="minorBidi"/>
                <w:sz w:val="20"/>
                <w:szCs w:val="20"/>
                <w:lang w:val="en-GB"/>
              </w:rPr>
            </w:pPr>
            <w:r>
              <w:rPr>
                <w:rFonts w:asciiTheme="minorBidi" w:hAnsiTheme="minorBidi"/>
                <w:sz w:val="20"/>
                <w:szCs w:val="20"/>
                <w:lang w:val="en-GB"/>
              </w:rPr>
              <w:t>Č</w:t>
            </w:r>
            <w:r w:rsidRPr="002A74D5">
              <w:rPr>
                <w:rFonts w:asciiTheme="minorBidi" w:hAnsiTheme="minorBidi"/>
                <w:sz w:val="20"/>
                <w:szCs w:val="20"/>
                <w:lang w:val="en-GB"/>
              </w:rPr>
              <w:t>GS</w:t>
            </w:r>
          </w:p>
        </w:tc>
        <w:tc>
          <w:tcPr>
            <w:tcW w:w="7654" w:type="dxa"/>
          </w:tcPr>
          <w:p w14:paraId="7AAC8F12" w14:textId="613417FC"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Czech Geological Survey </w:t>
            </w:r>
          </w:p>
        </w:tc>
      </w:tr>
      <w:tr w:rsidR="00733656" w:rsidRPr="002A74D5" w14:paraId="1451456B" w14:textId="77777777" w:rsidTr="00EF1322">
        <w:trPr>
          <w:trHeight w:val="270"/>
        </w:trPr>
        <w:tc>
          <w:tcPr>
            <w:tcW w:w="1485" w:type="dxa"/>
          </w:tcPr>
          <w:p w14:paraId="2986BC28" w14:textId="2D7B3AEC"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ČÚBP</w:t>
            </w:r>
          </w:p>
        </w:tc>
        <w:tc>
          <w:tcPr>
            <w:tcW w:w="7654" w:type="dxa"/>
          </w:tcPr>
          <w:p w14:paraId="30ED2280" w14:textId="2E1BC365"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Czech Occupational Safety Office </w:t>
            </w:r>
          </w:p>
        </w:tc>
      </w:tr>
      <w:tr w:rsidR="00733656" w:rsidRPr="002A74D5" w14:paraId="793C3107" w14:textId="77777777" w:rsidTr="00EF1322">
        <w:trPr>
          <w:trHeight w:val="270"/>
        </w:trPr>
        <w:tc>
          <w:tcPr>
            <w:tcW w:w="1485" w:type="dxa"/>
          </w:tcPr>
          <w:p w14:paraId="0CE0E733" w14:textId="14FF70A5"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DOSS</w:t>
            </w:r>
          </w:p>
        </w:tc>
        <w:tc>
          <w:tcPr>
            <w:tcW w:w="7654" w:type="dxa"/>
          </w:tcPr>
          <w:p w14:paraId="2B125463" w14:textId="0E3C602C"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State Administration Bodies Concerned </w:t>
            </w:r>
          </w:p>
        </w:tc>
      </w:tr>
      <w:tr w:rsidR="00733656" w:rsidRPr="002A74D5" w14:paraId="1D9876FF" w14:textId="77777777" w:rsidTr="00EF1322">
        <w:trPr>
          <w:trHeight w:val="270"/>
        </w:trPr>
        <w:tc>
          <w:tcPr>
            <w:tcW w:w="1485" w:type="dxa"/>
          </w:tcPr>
          <w:p w14:paraId="1531DC4C" w14:textId="484323A0" w:rsidR="00733656" w:rsidRPr="002A74D5" w:rsidRDefault="00733656" w:rsidP="00733656">
            <w:pPr>
              <w:rPr>
                <w:rFonts w:asciiTheme="minorBidi" w:hAnsiTheme="minorBidi"/>
                <w:sz w:val="20"/>
                <w:szCs w:val="20"/>
                <w:lang w:val="en-GB"/>
              </w:rPr>
            </w:pPr>
            <w:r>
              <w:rPr>
                <w:rFonts w:asciiTheme="minorBidi" w:hAnsiTheme="minorBidi"/>
                <w:sz w:val="20"/>
                <w:szCs w:val="20"/>
                <w:lang w:val="en-GB"/>
              </w:rPr>
              <w:t>WRW</w:t>
            </w:r>
          </w:p>
        </w:tc>
        <w:tc>
          <w:tcPr>
            <w:tcW w:w="7654" w:type="dxa"/>
          </w:tcPr>
          <w:p w14:paraId="34DD01BD" w14:textId="0424183C"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Waste rainwater  </w:t>
            </w:r>
            <w:r w:rsidRPr="002A74D5">
              <w:rPr>
                <w:rFonts w:asciiTheme="minorBidi" w:hAnsiTheme="minorBidi"/>
                <w:sz w:val="20"/>
                <w:szCs w:val="20"/>
                <w:lang w:val="en-GB"/>
              </w:rPr>
              <w:t xml:space="preserve"> </w:t>
            </w:r>
          </w:p>
        </w:tc>
      </w:tr>
      <w:tr w:rsidR="00733656" w:rsidRPr="002A74D5" w14:paraId="3B72892B" w14:textId="77777777" w:rsidTr="00EF1322">
        <w:trPr>
          <w:trHeight w:val="270"/>
        </w:trPr>
        <w:tc>
          <w:tcPr>
            <w:tcW w:w="1485" w:type="dxa"/>
          </w:tcPr>
          <w:p w14:paraId="7D19C51D" w14:textId="50000294"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DPS</w:t>
            </w:r>
          </w:p>
        </w:tc>
        <w:tc>
          <w:tcPr>
            <w:tcW w:w="7654" w:type="dxa"/>
          </w:tcPr>
          <w:p w14:paraId="60ABD761" w14:textId="4BCBF2DD"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Documentation required for building construction execution </w:t>
            </w:r>
          </w:p>
        </w:tc>
      </w:tr>
      <w:tr w:rsidR="00733656" w:rsidRPr="002A74D5" w14:paraId="3483B000" w14:textId="77777777" w:rsidTr="00EF1322">
        <w:trPr>
          <w:trHeight w:val="270"/>
        </w:trPr>
        <w:tc>
          <w:tcPr>
            <w:tcW w:w="1485" w:type="dxa"/>
          </w:tcPr>
          <w:p w14:paraId="340503CC" w14:textId="7829D713"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lastRenderedPageBreak/>
              <w:t>DSP</w:t>
            </w:r>
          </w:p>
        </w:tc>
        <w:tc>
          <w:tcPr>
            <w:tcW w:w="7654" w:type="dxa"/>
          </w:tcPr>
          <w:p w14:paraId="3F6F8665" w14:textId="58BB4DBD"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Documents required for building permit </w:t>
            </w:r>
          </w:p>
        </w:tc>
      </w:tr>
      <w:tr w:rsidR="00733656" w:rsidRPr="002A74D5" w14:paraId="18D4AF10" w14:textId="77777777" w:rsidTr="00EF1322">
        <w:trPr>
          <w:trHeight w:val="270"/>
        </w:trPr>
        <w:tc>
          <w:tcPr>
            <w:tcW w:w="1485" w:type="dxa"/>
          </w:tcPr>
          <w:p w14:paraId="3B03CBA3" w14:textId="6DDFF586"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DSPS</w:t>
            </w:r>
          </w:p>
        </w:tc>
        <w:tc>
          <w:tcPr>
            <w:tcW w:w="7654" w:type="dxa"/>
          </w:tcPr>
          <w:p w14:paraId="1BA80BAD" w14:textId="320F2B67"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Documentation of the actual state of construction </w:t>
            </w:r>
          </w:p>
        </w:tc>
      </w:tr>
      <w:tr w:rsidR="00733656" w:rsidRPr="002A74D5" w14:paraId="58CFFACD" w14:textId="77777777" w:rsidTr="00EF1322">
        <w:trPr>
          <w:trHeight w:val="270"/>
        </w:trPr>
        <w:tc>
          <w:tcPr>
            <w:tcW w:w="1485" w:type="dxa"/>
          </w:tcPr>
          <w:p w14:paraId="324CA9AB" w14:textId="0018A14F" w:rsidR="00733656" w:rsidRPr="002A74D5" w:rsidRDefault="00733656" w:rsidP="00733656">
            <w:pPr>
              <w:rPr>
                <w:rFonts w:asciiTheme="minorBidi" w:hAnsiTheme="minorBidi"/>
                <w:sz w:val="20"/>
                <w:szCs w:val="20"/>
                <w:lang w:val="en-GB"/>
              </w:rPr>
            </w:pPr>
            <w:proofErr w:type="spellStart"/>
            <w:r>
              <w:rPr>
                <w:rFonts w:asciiTheme="minorBidi" w:hAnsiTheme="minorBidi"/>
                <w:sz w:val="20"/>
                <w:szCs w:val="20"/>
                <w:lang w:val="en-GB"/>
              </w:rPr>
              <w:t>WC</w:t>
            </w:r>
            <w:r w:rsidR="00F43D62">
              <w:rPr>
                <w:rFonts w:asciiTheme="minorBidi" w:hAnsiTheme="minorBidi"/>
                <w:sz w:val="20"/>
                <w:szCs w:val="20"/>
                <w:lang w:val="en-GB"/>
              </w:rPr>
              <w:t>h</w:t>
            </w:r>
            <w:proofErr w:type="spellEnd"/>
          </w:p>
        </w:tc>
        <w:tc>
          <w:tcPr>
            <w:tcW w:w="7654" w:type="dxa"/>
          </w:tcPr>
          <w:p w14:paraId="4215C915" w14:textId="08D98E38"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Wood</w:t>
            </w:r>
            <w:r w:rsidR="00446EEF">
              <w:rPr>
                <w:rFonts w:ascii="Arial" w:hAnsi="Arial" w:cs="Arial"/>
                <w:sz w:val="20"/>
                <w:szCs w:val="20"/>
                <w:lang w:val="en-GB"/>
              </w:rPr>
              <w:t xml:space="preserve"> </w:t>
            </w:r>
            <w:r w:rsidRPr="002A74D5">
              <w:rPr>
                <w:rFonts w:ascii="Arial" w:hAnsi="Arial" w:cs="Arial"/>
                <w:sz w:val="20"/>
                <w:szCs w:val="20"/>
                <w:lang w:val="en-GB"/>
              </w:rPr>
              <w:t xml:space="preserve">chips </w:t>
            </w:r>
          </w:p>
        </w:tc>
      </w:tr>
      <w:tr w:rsidR="00733656" w:rsidRPr="002A74D5" w14:paraId="48A8240A" w14:textId="77777777" w:rsidTr="00EF1322">
        <w:trPr>
          <w:trHeight w:val="270"/>
        </w:trPr>
        <w:tc>
          <w:tcPr>
            <w:tcW w:w="1485" w:type="dxa"/>
          </w:tcPr>
          <w:p w14:paraId="07E7B612" w14:textId="51FDEFD1"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 xml:space="preserve">EIA </w:t>
            </w:r>
          </w:p>
        </w:tc>
        <w:tc>
          <w:tcPr>
            <w:tcW w:w="7654" w:type="dxa"/>
          </w:tcPr>
          <w:p w14:paraId="5F40812A" w14:textId="2182363D"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Environmental impact assessment </w:t>
            </w:r>
          </w:p>
        </w:tc>
      </w:tr>
      <w:tr w:rsidR="00733656" w:rsidRPr="002A74D5" w14:paraId="3FBDBA18" w14:textId="77777777" w:rsidTr="00EF1322">
        <w:trPr>
          <w:trHeight w:val="270"/>
        </w:trPr>
        <w:tc>
          <w:tcPr>
            <w:tcW w:w="1485" w:type="dxa"/>
          </w:tcPr>
          <w:p w14:paraId="757B702B" w14:textId="34ECA58C"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EIR</w:t>
            </w:r>
          </w:p>
        </w:tc>
        <w:tc>
          <w:tcPr>
            <w:tcW w:w="7654" w:type="dxa"/>
          </w:tcPr>
          <w:p w14:paraId="1B8B07FA" w14:textId="5760F6DE"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 xml:space="preserve">Exchange Information Requirements </w:t>
            </w:r>
          </w:p>
        </w:tc>
      </w:tr>
      <w:tr w:rsidR="00733656" w:rsidRPr="002A74D5" w14:paraId="1B3D3324" w14:textId="77777777" w:rsidTr="00EF1322">
        <w:trPr>
          <w:trHeight w:val="270"/>
        </w:trPr>
        <w:tc>
          <w:tcPr>
            <w:tcW w:w="1485" w:type="dxa"/>
          </w:tcPr>
          <w:p w14:paraId="6C98EE01" w14:textId="58325099"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EMC</w:t>
            </w:r>
          </w:p>
        </w:tc>
        <w:tc>
          <w:tcPr>
            <w:tcW w:w="7654" w:type="dxa"/>
          </w:tcPr>
          <w:p w14:paraId="41EF7A8C" w14:textId="2A0F6F7A"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Electromagnetic compatibility </w:t>
            </w:r>
          </w:p>
        </w:tc>
      </w:tr>
      <w:tr w:rsidR="00733656" w:rsidRPr="002A74D5" w14:paraId="119FD6C2" w14:textId="77777777" w:rsidTr="00EF1322">
        <w:trPr>
          <w:trHeight w:val="270"/>
        </w:trPr>
        <w:tc>
          <w:tcPr>
            <w:tcW w:w="1485" w:type="dxa"/>
          </w:tcPr>
          <w:p w14:paraId="15DF9D3C" w14:textId="5EAB5556" w:rsidR="00733656" w:rsidRPr="002A74D5" w:rsidRDefault="00733656" w:rsidP="00733656">
            <w:pPr>
              <w:rPr>
                <w:rFonts w:asciiTheme="minorBidi" w:hAnsiTheme="minorBidi"/>
                <w:sz w:val="20"/>
                <w:szCs w:val="20"/>
                <w:highlight w:val="yellow"/>
                <w:lang w:val="en-GB"/>
              </w:rPr>
            </w:pPr>
            <w:r w:rsidRPr="002A74D5">
              <w:rPr>
                <w:rFonts w:asciiTheme="minorBidi" w:hAnsiTheme="minorBidi"/>
                <w:sz w:val="20"/>
                <w:szCs w:val="20"/>
                <w:lang w:val="en-GB"/>
              </w:rPr>
              <w:t>EMS</w:t>
            </w:r>
          </w:p>
        </w:tc>
        <w:tc>
          <w:tcPr>
            <w:tcW w:w="7654" w:type="dxa"/>
          </w:tcPr>
          <w:p w14:paraId="3E9FC044" w14:textId="2E195D34"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Environmental management system</w:t>
            </w:r>
          </w:p>
        </w:tc>
      </w:tr>
      <w:tr w:rsidR="00733656" w:rsidRPr="002A74D5" w14:paraId="6E2B4BA2" w14:textId="77777777" w:rsidTr="00EF1322">
        <w:trPr>
          <w:trHeight w:val="270"/>
        </w:trPr>
        <w:tc>
          <w:tcPr>
            <w:tcW w:w="1485" w:type="dxa"/>
          </w:tcPr>
          <w:p w14:paraId="689B51AB" w14:textId="60BD4764"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EN</w:t>
            </w:r>
          </w:p>
        </w:tc>
        <w:tc>
          <w:tcPr>
            <w:tcW w:w="7654" w:type="dxa"/>
          </w:tcPr>
          <w:p w14:paraId="29990396" w14:textId="030D9D66"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European standards </w:t>
            </w:r>
          </w:p>
        </w:tc>
      </w:tr>
      <w:tr w:rsidR="00733656" w:rsidRPr="002A74D5" w14:paraId="12B0D95E" w14:textId="77777777" w:rsidTr="00EF1322">
        <w:trPr>
          <w:trHeight w:val="270"/>
        </w:trPr>
        <w:tc>
          <w:tcPr>
            <w:tcW w:w="1485" w:type="dxa"/>
          </w:tcPr>
          <w:p w14:paraId="3BFE9317" w14:textId="4CD9057A" w:rsidR="00733656" w:rsidRPr="002A74D5" w:rsidRDefault="00733656" w:rsidP="00733656">
            <w:pPr>
              <w:rPr>
                <w:rFonts w:asciiTheme="minorBidi" w:hAnsiTheme="minorBidi"/>
                <w:sz w:val="20"/>
                <w:szCs w:val="20"/>
                <w:highlight w:val="yellow"/>
                <w:lang w:val="en-GB"/>
              </w:rPr>
            </w:pPr>
            <w:r w:rsidRPr="002A74D5">
              <w:rPr>
                <w:rFonts w:asciiTheme="minorBidi" w:hAnsiTheme="minorBidi"/>
                <w:sz w:val="20"/>
                <w:szCs w:val="20"/>
                <w:lang w:val="en-GB"/>
              </w:rPr>
              <w:t>E</w:t>
            </w:r>
            <w:r>
              <w:rPr>
                <w:rFonts w:asciiTheme="minorBidi" w:hAnsiTheme="minorBidi"/>
                <w:sz w:val="20"/>
                <w:szCs w:val="20"/>
                <w:lang w:val="en-GB"/>
              </w:rPr>
              <w:t>FAS</w:t>
            </w:r>
          </w:p>
        </w:tc>
        <w:tc>
          <w:tcPr>
            <w:tcW w:w="7654" w:type="dxa"/>
          </w:tcPr>
          <w:p w14:paraId="305D9F31" w14:textId="17A94530"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Electronic fire alarm system </w:t>
            </w:r>
          </w:p>
        </w:tc>
      </w:tr>
      <w:tr w:rsidR="00733656" w:rsidRPr="002A74D5" w14:paraId="2DF86AEF" w14:textId="77777777" w:rsidTr="00EF1322">
        <w:trPr>
          <w:trHeight w:val="270"/>
        </w:trPr>
        <w:tc>
          <w:tcPr>
            <w:tcW w:w="1485" w:type="dxa"/>
          </w:tcPr>
          <w:p w14:paraId="653D8A99" w14:textId="6CC7BBD9"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E</w:t>
            </w:r>
            <w:r>
              <w:rPr>
                <w:rFonts w:asciiTheme="minorBidi" w:hAnsiTheme="minorBidi"/>
                <w:sz w:val="20"/>
                <w:szCs w:val="20"/>
                <w:lang w:val="en-GB"/>
              </w:rPr>
              <w:t>S</w:t>
            </w:r>
          </w:p>
        </w:tc>
        <w:tc>
          <w:tcPr>
            <w:tcW w:w="7654" w:type="dxa"/>
          </w:tcPr>
          <w:p w14:paraId="04FB0B98" w14:textId="2CCB3B16"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European Community  </w:t>
            </w:r>
            <w:r w:rsidRPr="002A74D5">
              <w:rPr>
                <w:rFonts w:asciiTheme="minorBidi" w:hAnsiTheme="minorBidi"/>
                <w:sz w:val="20"/>
                <w:szCs w:val="20"/>
                <w:lang w:val="en-GB"/>
              </w:rPr>
              <w:t xml:space="preserve"> </w:t>
            </w:r>
          </w:p>
        </w:tc>
      </w:tr>
      <w:tr w:rsidR="00733656" w:rsidRPr="002A74D5" w14:paraId="798F00F3" w14:textId="77777777" w:rsidTr="00EF1322">
        <w:trPr>
          <w:trHeight w:val="270"/>
        </w:trPr>
        <w:tc>
          <w:tcPr>
            <w:tcW w:w="1485" w:type="dxa"/>
          </w:tcPr>
          <w:p w14:paraId="271D8BF1" w14:textId="16D0502A"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EU</w:t>
            </w:r>
          </w:p>
        </w:tc>
        <w:tc>
          <w:tcPr>
            <w:tcW w:w="7654" w:type="dxa"/>
          </w:tcPr>
          <w:p w14:paraId="338E6A41" w14:textId="14493CA9"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European Union  </w:t>
            </w:r>
          </w:p>
        </w:tc>
      </w:tr>
      <w:tr w:rsidR="00733656" w:rsidRPr="002A74D5" w14:paraId="156C1900" w14:textId="77777777" w:rsidTr="00EF1322">
        <w:trPr>
          <w:trHeight w:val="270"/>
        </w:trPr>
        <w:tc>
          <w:tcPr>
            <w:tcW w:w="1485" w:type="dxa"/>
          </w:tcPr>
          <w:p w14:paraId="258FB854" w14:textId="61194C21"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FAC</w:t>
            </w:r>
          </w:p>
        </w:tc>
        <w:tc>
          <w:tcPr>
            <w:tcW w:w="7654" w:type="dxa"/>
          </w:tcPr>
          <w:p w14:paraId="159F2571" w14:textId="228A820E"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 xml:space="preserve">Final Acceptance Certificate </w:t>
            </w:r>
          </w:p>
        </w:tc>
      </w:tr>
      <w:tr w:rsidR="00733656" w:rsidRPr="002A74D5" w14:paraId="0D92F431" w14:textId="77777777" w:rsidTr="00EF1322">
        <w:trPr>
          <w:trHeight w:val="270"/>
        </w:trPr>
        <w:tc>
          <w:tcPr>
            <w:tcW w:w="1485" w:type="dxa"/>
          </w:tcPr>
          <w:p w14:paraId="6F07CA45" w14:textId="36AC146D"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FAT</w:t>
            </w:r>
          </w:p>
        </w:tc>
        <w:tc>
          <w:tcPr>
            <w:tcW w:w="7654" w:type="dxa"/>
          </w:tcPr>
          <w:p w14:paraId="18E7BEE4" w14:textId="02985C10"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Factory Acceptance Test</w:t>
            </w:r>
          </w:p>
        </w:tc>
      </w:tr>
      <w:tr w:rsidR="00733656" w:rsidRPr="002A74D5" w14:paraId="6BE50C1C" w14:textId="77777777" w:rsidTr="00EF1322">
        <w:trPr>
          <w:trHeight w:val="270"/>
        </w:trPr>
        <w:tc>
          <w:tcPr>
            <w:tcW w:w="1485" w:type="dxa"/>
          </w:tcPr>
          <w:p w14:paraId="59AEBA97" w14:textId="06B2E3DE"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F</w:t>
            </w:r>
            <w:r>
              <w:rPr>
                <w:rFonts w:asciiTheme="minorBidi" w:hAnsiTheme="minorBidi"/>
                <w:sz w:val="20"/>
                <w:szCs w:val="20"/>
                <w:lang w:val="en-GB"/>
              </w:rPr>
              <w:t>C</w:t>
            </w:r>
          </w:p>
        </w:tc>
        <w:tc>
          <w:tcPr>
            <w:tcW w:w="7654" w:type="dxa"/>
          </w:tcPr>
          <w:p w14:paraId="1F3914F0" w14:textId="1A403D59"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Frequency converter </w:t>
            </w:r>
          </w:p>
        </w:tc>
      </w:tr>
      <w:tr w:rsidR="00733656" w:rsidRPr="002A74D5" w14:paraId="0A62B47B" w14:textId="77777777" w:rsidTr="00EF1322">
        <w:trPr>
          <w:trHeight w:val="270"/>
        </w:trPr>
        <w:tc>
          <w:tcPr>
            <w:tcW w:w="1485" w:type="dxa"/>
          </w:tcPr>
          <w:p w14:paraId="4D0E6E9B" w14:textId="5DA55487"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GO</w:t>
            </w:r>
          </w:p>
        </w:tc>
        <w:tc>
          <w:tcPr>
            <w:tcW w:w="7654" w:type="dxa"/>
          </w:tcPr>
          <w:p w14:paraId="3DB60175" w14:textId="1D76C3D9"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General overhaul </w:t>
            </w:r>
          </w:p>
        </w:tc>
      </w:tr>
      <w:tr w:rsidR="00733656" w:rsidRPr="002A74D5" w14:paraId="26E64AEB" w14:textId="77777777" w:rsidTr="00EF1322">
        <w:trPr>
          <w:trHeight w:val="270"/>
        </w:trPr>
        <w:tc>
          <w:tcPr>
            <w:tcW w:w="1485" w:type="dxa"/>
          </w:tcPr>
          <w:p w14:paraId="07B29766" w14:textId="21348552"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H</w:t>
            </w:r>
          </w:p>
        </w:tc>
        <w:tc>
          <w:tcPr>
            <w:tcW w:w="7654" w:type="dxa"/>
          </w:tcPr>
          <w:p w14:paraId="6966C6D2" w14:textId="704426FC"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 xml:space="preserve">Hold point </w:t>
            </w:r>
          </w:p>
        </w:tc>
      </w:tr>
      <w:tr w:rsidR="00733656" w:rsidRPr="002A74D5" w14:paraId="3CE66185" w14:textId="77777777" w:rsidTr="00EF1322">
        <w:trPr>
          <w:trHeight w:val="270"/>
        </w:trPr>
        <w:tc>
          <w:tcPr>
            <w:tcW w:w="1485" w:type="dxa"/>
          </w:tcPr>
          <w:p w14:paraId="6BD4F109" w14:textId="3BD8BBDE"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HMG</w:t>
            </w:r>
          </w:p>
        </w:tc>
        <w:tc>
          <w:tcPr>
            <w:tcW w:w="7654" w:type="dxa"/>
          </w:tcPr>
          <w:p w14:paraId="632FD40A" w14:textId="23BF9365"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Time schedule</w:t>
            </w:r>
          </w:p>
        </w:tc>
      </w:tr>
      <w:tr w:rsidR="00733656" w:rsidRPr="002A74D5" w14:paraId="688781FC" w14:textId="77777777" w:rsidTr="00EF1322">
        <w:trPr>
          <w:trHeight w:val="270"/>
        </w:trPr>
        <w:tc>
          <w:tcPr>
            <w:tcW w:w="1485" w:type="dxa"/>
          </w:tcPr>
          <w:p w14:paraId="6D37F5A5" w14:textId="68BC4324"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HAZOP</w:t>
            </w:r>
          </w:p>
        </w:tc>
        <w:tc>
          <w:tcPr>
            <w:tcW w:w="7654" w:type="dxa"/>
          </w:tcPr>
          <w:p w14:paraId="16D79BFA" w14:textId="5D298015"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Hazard and Operability Study</w:t>
            </w:r>
          </w:p>
        </w:tc>
      </w:tr>
      <w:tr w:rsidR="00733656" w:rsidRPr="002A74D5" w14:paraId="3FCE519B" w14:textId="77777777" w:rsidTr="00EF1322">
        <w:trPr>
          <w:trHeight w:val="270"/>
        </w:trPr>
        <w:tc>
          <w:tcPr>
            <w:tcW w:w="1485" w:type="dxa"/>
          </w:tcPr>
          <w:p w14:paraId="31929B48" w14:textId="1C239AF8"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HW</w:t>
            </w:r>
          </w:p>
        </w:tc>
        <w:tc>
          <w:tcPr>
            <w:tcW w:w="7654" w:type="dxa"/>
          </w:tcPr>
          <w:p w14:paraId="605BE0DC" w14:textId="1CFCE0CE"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Hardware</w:t>
            </w:r>
          </w:p>
        </w:tc>
      </w:tr>
      <w:tr w:rsidR="00733656" w:rsidRPr="002A74D5" w14:paraId="4D7EB295" w14:textId="77777777" w:rsidTr="00EF1322">
        <w:trPr>
          <w:trHeight w:val="270"/>
        </w:trPr>
        <w:tc>
          <w:tcPr>
            <w:tcW w:w="1485" w:type="dxa"/>
          </w:tcPr>
          <w:p w14:paraId="691D808C" w14:textId="2C4907F8"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CHOPAV</w:t>
            </w:r>
          </w:p>
        </w:tc>
        <w:tc>
          <w:tcPr>
            <w:tcW w:w="7654" w:type="dxa"/>
          </w:tcPr>
          <w:p w14:paraId="2BD96183" w14:textId="1AD4FC67"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 xml:space="preserve">Protected area of natural water accumulation </w:t>
            </w:r>
          </w:p>
        </w:tc>
      </w:tr>
      <w:tr w:rsidR="00733656" w:rsidRPr="002A74D5" w14:paraId="032655F0" w14:textId="77777777" w:rsidTr="00EF1322">
        <w:trPr>
          <w:trHeight w:val="270"/>
        </w:trPr>
        <w:tc>
          <w:tcPr>
            <w:tcW w:w="1485" w:type="dxa"/>
          </w:tcPr>
          <w:p w14:paraId="1095EFB9" w14:textId="4D2D6816"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IAPWS</w:t>
            </w:r>
          </w:p>
        </w:tc>
        <w:tc>
          <w:tcPr>
            <w:tcW w:w="7654" w:type="dxa"/>
          </w:tcPr>
          <w:p w14:paraId="631A4DC4" w14:textId="61FF01C3"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 xml:space="preserve">International Association for the Properties of Water and Steam </w:t>
            </w:r>
          </w:p>
        </w:tc>
      </w:tr>
      <w:tr w:rsidR="00733656" w:rsidRPr="002A74D5" w14:paraId="2BDFF605" w14:textId="77777777" w:rsidTr="00EF1322">
        <w:trPr>
          <w:trHeight w:val="270"/>
        </w:trPr>
        <w:tc>
          <w:tcPr>
            <w:tcW w:w="1485" w:type="dxa"/>
          </w:tcPr>
          <w:p w14:paraId="70BB83B8" w14:textId="0EF373A7"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IEC</w:t>
            </w:r>
          </w:p>
        </w:tc>
        <w:tc>
          <w:tcPr>
            <w:tcW w:w="7654" w:type="dxa"/>
          </w:tcPr>
          <w:p w14:paraId="64B91823" w14:textId="5D414FEF"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International Electrotechnical Commission</w:t>
            </w:r>
          </w:p>
        </w:tc>
      </w:tr>
      <w:tr w:rsidR="00733656" w:rsidRPr="002A74D5" w14:paraId="0A91E3C3" w14:textId="77777777" w:rsidTr="00EF1322">
        <w:trPr>
          <w:trHeight w:val="229"/>
        </w:trPr>
        <w:tc>
          <w:tcPr>
            <w:tcW w:w="1485" w:type="dxa"/>
          </w:tcPr>
          <w:p w14:paraId="49EDE898" w14:textId="59D09EB2"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IFC</w:t>
            </w:r>
          </w:p>
        </w:tc>
        <w:tc>
          <w:tcPr>
            <w:tcW w:w="7654" w:type="dxa"/>
          </w:tcPr>
          <w:p w14:paraId="4700F3B3" w14:textId="16A7090D"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Industry Foundation Classes / format</w:t>
            </w:r>
          </w:p>
        </w:tc>
      </w:tr>
      <w:tr w:rsidR="00733656" w:rsidRPr="002A74D5" w14:paraId="346F1358" w14:textId="77777777" w:rsidTr="00EF1322">
        <w:trPr>
          <w:trHeight w:val="270"/>
        </w:trPr>
        <w:tc>
          <w:tcPr>
            <w:tcW w:w="1485" w:type="dxa"/>
          </w:tcPr>
          <w:p w14:paraId="19DB5921" w14:textId="729DD59A"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IPPC</w:t>
            </w:r>
          </w:p>
        </w:tc>
        <w:tc>
          <w:tcPr>
            <w:tcW w:w="7654" w:type="dxa"/>
          </w:tcPr>
          <w:p w14:paraId="0EF6FDB0" w14:textId="40E7EFDE"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Integrated permission</w:t>
            </w:r>
          </w:p>
        </w:tc>
      </w:tr>
      <w:tr w:rsidR="00733656" w:rsidRPr="002A74D5" w14:paraId="15D5A643" w14:textId="77777777" w:rsidTr="00EF1322">
        <w:trPr>
          <w:trHeight w:val="270"/>
        </w:trPr>
        <w:tc>
          <w:tcPr>
            <w:tcW w:w="1485" w:type="dxa"/>
          </w:tcPr>
          <w:p w14:paraId="4F89CFCD" w14:textId="7AE7079A" w:rsidR="00733656" w:rsidRPr="002A74D5" w:rsidRDefault="00733656" w:rsidP="00733656">
            <w:pPr>
              <w:rPr>
                <w:rFonts w:asciiTheme="minorBidi" w:hAnsiTheme="minorBidi"/>
                <w:sz w:val="20"/>
                <w:szCs w:val="20"/>
                <w:lang w:val="en-GB"/>
              </w:rPr>
            </w:pPr>
            <w:r>
              <w:rPr>
                <w:rFonts w:asciiTheme="minorBidi" w:hAnsiTheme="minorBidi"/>
                <w:sz w:val="20"/>
                <w:szCs w:val="20"/>
                <w:lang w:val="en-GB"/>
              </w:rPr>
              <w:t>I</w:t>
            </w:r>
            <w:r w:rsidRPr="002A74D5">
              <w:rPr>
                <w:rFonts w:asciiTheme="minorBidi" w:hAnsiTheme="minorBidi"/>
                <w:sz w:val="20"/>
                <w:szCs w:val="20"/>
                <w:lang w:val="en-GB"/>
              </w:rPr>
              <w:t>O</w:t>
            </w:r>
          </w:p>
        </w:tc>
        <w:tc>
          <w:tcPr>
            <w:tcW w:w="7654" w:type="dxa"/>
          </w:tcPr>
          <w:p w14:paraId="74F5D412" w14:textId="259E3C5E"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 xml:space="preserve">Engineering object </w:t>
            </w:r>
          </w:p>
        </w:tc>
      </w:tr>
      <w:tr w:rsidR="00733656" w:rsidRPr="002A74D5" w14:paraId="0620D7B9" w14:textId="77777777" w:rsidTr="00EF1322">
        <w:trPr>
          <w:trHeight w:val="270"/>
        </w:trPr>
        <w:tc>
          <w:tcPr>
            <w:tcW w:w="1485" w:type="dxa"/>
          </w:tcPr>
          <w:p w14:paraId="2445D89C" w14:textId="5E8F43F5"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I/O</w:t>
            </w:r>
          </w:p>
        </w:tc>
        <w:tc>
          <w:tcPr>
            <w:tcW w:w="7654" w:type="dxa"/>
          </w:tcPr>
          <w:p w14:paraId="269390A5" w14:textId="392EFD6C"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Input/output signals</w:t>
            </w:r>
          </w:p>
        </w:tc>
      </w:tr>
      <w:tr w:rsidR="00733656" w:rsidRPr="002A74D5" w14:paraId="319F7DDD" w14:textId="77777777" w:rsidTr="00EF1322">
        <w:trPr>
          <w:trHeight w:val="270"/>
        </w:trPr>
        <w:tc>
          <w:tcPr>
            <w:tcW w:w="1485" w:type="dxa"/>
          </w:tcPr>
          <w:p w14:paraId="35007627" w14:textId="5ABCF5E5"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ISO</w:t>
            </w:r>
          </w:p>
        </w:tc>
        <w:tc>
          <w:tcPr>
            <w:tcW w:w="7654" w:type="dxa"/>
          </w:tcPr>
          <w:p w14:paraId="6DC17481" w14:textId="2E271784"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International organization for Standardization </w:t>
            </w:r>
          </w:p>
        </w:tc>
      </w:tr>
      <w:tr w:rsidR="00733656" w:rsidRPr="002A74D5" w14:paraId="3B3D57CD" w14:textId="77777777" w:rsidTr="00EF1322">
        <w:trPr>
          <w:trHeight w:val="270"/>
        </w:trPr>
        <w:tc>
          <w:tcPr>
            <w:tcW w:w="1485" w:type="dxa"/>
          </w:tcPr>
          <w:p w14:paraId="4EAC4AA5" w14:textId="061ABD38"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IT</w:t>
            </w:r>
          </w:p>
        </w:tc>
        <w:tc>
          <w:tcPr>
            <w:tcW w:w="7654" w:type="dxa"/>
          </w:tcPr>
          <w:p w14:paraId="42B88118" w14:textId="11D7DE43"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Information Technologies </w:t>
            </w:r>
          </w:p>
        </w:tc>
      </w:tr>
      <w:tr w:rsidR="00733656" w:rsidRPr="002A74D5" w14:paraId="162EF7B3" w14:textId="77777777" w:rsidTr="00EF1322">
        <w:trPr>
          <w:trHeight w:val="270"/>
        </w:trPr>
        <w:tc>
          <w:tcPr>
            <w:tcW w:w="1485" w:type="dxa"/>
          </w:tcPr>
          <w:p w14:paraId="3B5E2465" w14:textId="1FE67D08" w:rsidR="00733656" w:rsidRPr="002A74D5" w:rsidRDefault="00733656" w:rsidP="00733656">
            <w:pPr>
              <w:rPr>
                <w:rFonts w:asciiTheme="minorBidi" w:hAnsiTheme="minorBidi"/>
                <w:sz w:val="20"/>
                <w:szCs w:val="20"/>
                <w:highlight w:val="yellow"/>
                <w:lang w:val="en-GB"/>
              </w:rPr>
            </w:pPr>
            <w:r w:rsidRPr="002A74D5">
              <w:rPr>
                <w:rFonts w:asciiTheme="minorBidi" w:hAnsiTheme="minorBidi"/>
                <w:sz w:val="20"/>
                <w:szCs w:val="20"/>
                <w:lang w:val="en-GB"/>
              </w:rPr>
              <w:t>ITS</w:t>
            </w:r>
          </w:p>
        </w:tc>
        <w:tc>
          <w:tcPr>
            <w:tcW w:w="7654" w:type="dxa"/>
          </w:tcPr>
          <w:p w14:paraId="25A71720" w14:textId="0DD6B0DE"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Internal technical standards</w:t>
            </w:r>
          </w:p>
        </w:tc>
      </w:tr>
      <w:tr w:rsidR="00733656" w:rsidRPr="002A74D5" w14:paraId="71A98E33" w14:textId="77777777" w:rsidTr="00EF1322">
        <w:trPr>
          <w:trHeight w:val="270"/>
        </w:trPr>
        <w:tc>
          <w:tcPr>
            <w:tcW w:w="1485" w:type="dxa"/>
          </w:tcPr>
          <w:p w14:paraId="22E15609" w14:textId="267130AA"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I</w:t>
            </w:r>
            <w:r>
              <w:rPr>
                <w:rFonts w:asciiTheme="minorBidi" w:hAnsiTheme="minorBidi"/>
                <w:sz w:val="20"/>
                <w:szCs w:val="20"/>
                <w:lang w:val="en-GB"/>
              </w:rPr>
              <w:t>TE</w:t>
            </w:r>
          </w:p>
        </w:tc>
        <w:tc>
          <w:tcPr>
            <w:tcW w:w="7654" w:type="dxa"/>
          </w:tcPr>
          <w:p w14:paraId="39AE601A" w14:textId="6EF618E0"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Individual tests </w:t>
            </w:r>
            <w:r w:rsidRPr="002A74D5">
              <w:rPr>
                <w:rFonts w:asciiTheme="minorBidi" w:hAnsiTheme="minorBidi"/>
                <w:sz w:val="20"/>
                <w:szCs w:val="20"/>
                <w:lang w:val="en-GB"/>
              </w:rPr>
              <w:t xml:space="preserve"> </w:t>
            </w:r>
          </w:p>
        </w:tc>
      </w:tr>
      <w:tr w:rsidR="00733656" w:rsidRPr="002A74D5" w14:paraId="5827B189" w14:textId="77777777" w:rsidTr="00EF1322">
        <w:trPr>
          <w:trHeight w:val="270"/>
        </w:trPr>
        <w:tc>
          <w:tcPr>
            <w:tcW w:w="1485" w:type="dxa"/>
          </w:tcPr>
          <w:p w14:paraId="10C122AE" w14:textId="3B3BD223" w:rsidR="00733656" w:rsidRPr="002A74D5" w:rsidRDefault="00733656" w:rsidP="00733656">
            <w:pPr>
              <w:rPr>
                <w:rFonts w:asciiTheme="minorBidi" w:hAnsiTheme="minorBidi"/>
                <w:sz w:val="20"/>
                <w:szCs w:val="20"/>
                <w:highlight w:val="yellow"/>
                <w:lang w:val="en-GB"/>
              </w:rPr>
            </w:pPr>
            <w:proofErr w:type="spellStart"/>
            <w:r w:rsidRPr="002A74D5">
              <w:rPr>
                <w:rFonts w:asciiTheme="minorBidi" w:hAnsiTheme="minorBidi"/>
                <w:sz w:val="20"/>
                <w:szCs w:val="20"/>
                <w:lang w:val="en-GB"/>
              </w:rPr>
              <w:t>k.ú</w:t>
            </w:r>
            <w:proofErr w:type="spellEnd"/>
            <w:r w:rsidRPr="002A74D5">
              <w:rPr>
                <w:rFonts w:asciiTheme="minorBidi" w:hAnsiTheme="minorBidi"/>
                <w:sz w:val="20"/>
                <w:szCs w:val="20"/>
                <w:lang w:val="en-GB"/>
              </w:rPr>
              <w:t>.</w:t>
            </w:r>
          </w:p>
        </w:tc>
        <w:tc>
          <w:tcPr>
            <w:tcW w:w="7654" w:type="dxa"/>
          </w:tcPr>
          <w:p w14:paraId="5C5C3344" w14:textId="535323C9"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Cadastral territory</w:t>
            </w:r>
            <w:r w:rsidRPr="002A74D5">
              <w:rPr>
                <w:rFonts w:asciiTheme="minorBidi" w:hAnsiTheme="minorBidi"/>
                <w:sz w:val="20"/>
                <w:szCs w:val="20"/>
                <w:lang w:val="en-GB"/>
              </w:rPr>
              <w:t xml:space="preserve"> </w:t>
            </w:r>
          </w:p>
        </w:tc>
      </w:tr>
      <w:tr w:rsidR="00733656" w:rsidRPr="002A74D5" w14:paraId="728271E5" w14:textId="77777777" w:rsidTr="00EF1322">
        <w:trPr>
          <w:trHeight w:val="270"/>
        </w:trPr>
        <w:tc>
          <w:tcPr>
            <w:tcW w:w="1485" w:type="dxa"/>
          </w:tcPr>
          <w:p w14:paraId="05D2BBF3" w14:textId="2C5EC5B8" w:rsidR="00733656" w:rsidRPr="002A74D5" w:rsidRDefault="00733656" w:rsidP="00733656">
            <w:pPr>
              <w:rPr>
                <w:rFonts w:asciiTheme="minorBidi" w:hAnsiTheme="minorBidi"/>
                <w:sz w:val="20"/>
                <w:szCs w:val="20"/>
                <w:lang w:val="en-GB"/>
              </w:rPr>
            </w:pPr>
            <w:r>
              <w:rPr>
                <w:rFonts w:asciiTheme="minorBidi" w:hAnsiTheme="minorBidi"/>
                <w:sz w:val="20"/>
                <w:szCs w:val="20"/>
                <w:lang w:val="en-GB"/>
              </w:rPr>
              <w:t>KV</w:t>
            </w:r>
          </w:p>
        </w:tc>
        <w:tc>
          <w:tcPr>
            <w:tcW w:w="7654" w:type="dxa"/>
          </w:tcPr>
          <w:p w14:paraId="00811154" w14:textId="48F6D7F9"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Comprehensive testing </w:t>
            </w:r>
          </w:p>
        </w:tc>
      </w:tr>
      <w:tr w:rsidR="00733656" w:rsidRPr="002A74D5" w14:paraId="1C7F5CDC" w14:textId="77777777" w:rsidTr="00EF1322">
        <w:trPr>
          <w:trHeight w:val="270"/>
        </w:trPr>
        <w:tc>
          <w:tcPr>
            <w:tcW w:w="1485" w:type="dxa"/>
          </w:tcPr>
          <w:p w14:paraId="115848BE" w14:textId="1E33B75B" w:rsidR="00733656" w:rsidRPr="002A74D5" w:rsidRDefault="00733656" w:rsidP="00733656">
            <w:pPr>
              <w:rPr>
                <w:rFonts w:asciiTheme="minorBidi" w:hAnsiTheme="minorBidi"/>
                <w:sz w:val="20"/>
                <w:szCs w:val="20"/>
                <w:lang w:val="en-GB"/>
              </w:rPr>
            </w:pPr>
            <w:r>
              <w:rPr>
                <w:rFonts w:asciiTheme="minorBidi" w:hAnsiTheme="minorBidi"/>
                <w:sz w:val="20"/>
                <w:szCs w:val="20"/>
                <w:lang w:val="en-GB"/>
              </w:rPr>
              <w:t>LV</w:t>
            </w:r>
          </w:p>
        </w:tc>
        <w:tc>
          <w:tcPr>
            <w:tcW w:w="7654" w:type="dxa"/>
          </w:tcPr>
          <w:p w14:paraId="02EB6B48" w14:textId="18A48CA2" w:rsidR="00733656" w:rsidRPr="002A74D5" w:rsidRDefault="00733656" w:rsidP="00733656">
            <w:pPr>
              <w:rPr>
                <w:rFonts w:asciiTheme="minorBidi" w:hAnsiTheme="minorBidi"/>
                <w:sz w:val="20"/>
                <w:szCs w:val="20"/>
                <w:lang w:val="en-GB"/>
              </w:rPr>
            </w:pPr>
            <w:proofErr w:type="gramStart"/>
            <w:r w:rsidRPr="002A74D5">
              <w:rPr>
                <w:rFonts w:ascii="Arial" w:hAnsi="Arial" w:cs="Arial"/>
                <w:sz w:val="20"/>
                <w:szCs w:val="20"/>
                <w:lang w:val="en-GB"/>
              </w:rPr>
              <w:t>Low-voltage</w:t>
            </w:r>
            <w:proofErr w:type="gramEnd"/>
            <w:r w:rsidRPr="002A74D5">
              <w:rPr>
                <w:rFonts w:ascii="Arial" w:hAnsi="Arial" w:cs="Arial"/>
                <w:sz w:val="20"/>
                <w:szCs w:val="20"/>
                <w:lang w:val="en-GB"/>
              </w:rPr>
              <w:t xml:space="preserve"> </w:t>
            </w:r>
          </w:p>
        </w:tc>
      </w:tr>
      <w:tr w:rsidR="000F2E54" w:rsidRPr="002A74D5" w14:paraId="63E603AB" w14:textId="77777777" w:rsidTr="00EF1322">
        <w:trPr>
          <w:trHeight w:val="270"/>
        </w:trPr>
        <w:tc>
          <w:tcPr>
            <w:tcW w:w="1485" w:type="dxa"/>
          </w:tcPr>
          <w:p w14:paraId="5D1A2423" w14:textId="35AA2146" w:rsidR="000F2E54" w:rsidRPr="002A74D5" w:rsidRDefault="000F2E54" w:rsidP="000F2E54">
            <w:pPr>
              <w:rPr>
                <w:rFonts w:asciiTheme="minorBidi" w:hAnsiTheme="minorBidi"/>
                <w:sz w:val="20"/>
                <w:szCs w:val="20"/>
                <w:lang w:val="en-GB"/>
              </w:rPr>
            </w:pPr>
            <w:r>
              <w:rPr>
                <w:rFonts w:ascii="Arial" w:hAnsi="Arial" w:cs="Arial"/>
                <w:sz w:val="20"/>
                <w:szCs w:val="20"/>
                <w:lang w:val="en-GB"/>
              </w:rPr>
              <w:t>FWT</w:t>
            </w:r>
          </w:p>
        </w:tc>
        <w:tc>
          <w:tcPr>
            <w:tcW w:w="7654" w:type="dxa"/>
          </w:tcPr>
          <w:p w14:paraId="4EE936BE" w14:textId="422B123E" w:rsidR="000F2E54" w:rsidRPr="002A74D5" w:rsidRDefault="000F2E54" w:rsidP="000F2E54">
            <w:pPr>
              <w:rPr>
                <w:rFonts w:asciiTheme="minorBidi" w:hAnsiTheme="minorBidi"/>
                <w:sz w:val="20"/>
                <w:szCs w:val="20"/>
                <w:lang w:val="en-GB"/>
              </w:rPr>
            </w:pPr>
            <w:r>
              <w:rPr>
                <w:rFonts w:ascii="Arial" w:hAnsi="Arial" w:cs="Arial"/>
                <w:sz w:val="20"/>
                <w:szCs w:val="20"/>
                <w:lang w:val="en-GB"/>
              </w:rPr>
              <w:t>Feed water tank</w:t>
            </w:r>
          </w:p>
        </w:tc>
      </w:tr>
      <w:tr w:rsidR="00733656" w:rsidRPr="002A74D5" w14:paraId="0BD13AD0" w14:textId="77777777" w:rsidTr="00EF1322">
        <w:trPr>
          <w:trHeight w:val="270"/>
        </w:trPr>
        <w:tc>
          <w:tcPr>
            <w:tcW w:w="1485" w:type="dxa"/>
          </w:tcPr>
          <w:p w14:paraId="0A279F80" w14:textId="7D483988"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 xml:space="preserve">NV </w:t>
            </w:r>
          </w:p>
        </w:tc>
        <w:tc>
          <w:tcPr>
            <w:tcW w:w="7654" w:type="dxa"/>
          </w:tcPr>
          <w:p w14:paraId="2D1EA5F4" w14:textId="703D546F"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Government Regulation  </w:t>
            </w:r>
            <w:r w:rsidRPr="002A74D5">
              <w:rPr>
                <w:rFonts w:asciiTheme="minorBidi" w:hAnsiTheme="minorBidi"/>
                <w:sz w:val="20"/>
                <w:szCs w:val="20"/>
                <w:lang w:val="en-GB"/>
              </w:rPr>
              <w:t xml:space="preserve"> </w:t>
            </w:r>
          </w:p>
        </w:tc>
      </w:tr>
      <w:tr w:rsidR="00E645F9" w:rsidRPr="002A74D5" w14:paraId="1D14AA63" w14:textId="77777777" w:rsidTr="00EF1322">
        <w:trPr>
          <w:trHeight w:val="270"/>
        </w:trPr>
        <w:tc>
          <w:tcPr>
            <w:tcW w:w="1485" w:type="dxa"/>
          </w:tcPr>
          <w:p w14:paraId="1FB57854" w14:textId="38928CA4" w:rsidR="00E645F9" w:rsidRPr="002A74D5" w:rsidRDefault="00E645F9" w:rsidP="00733656">
            <w:pPr>
              <w:rPr>
                <w:rFonts w:asciiTheme="minorBidi" w:hAnsiTheme="minorBidi"/>
                <w:sz w:val="20"/>
                <w:szCs w:val="20"/>
                <w:lang w:val="en-GB"/>
              </w:rPr>
            </w:pPr>
            <w:r>
              <w:rPr>
                <w:rFonts w:asciiTheme="minorBidi" w:hAnsiTheme="minorBidi"/>
                <w:sz w:val="20"/>
                <w:szCs w:val="20"/>
                <w:lang w:val="en-GB"/>
              </w:rPr>
              <w:t>OB</w:t>
            </w:r>
          </w:p>
        </w:tc>
        <w:tc>
          <w:tcPr>
            <w:tcW w:w="7654" w:type="dxa"/>
          </w:tcPr>
          <w:p w14:paraId="0FD5EDE9" w14:textId="33FAA46A" w:rsidR="00E645F9" w:rsidRPr="002A74D5" w:rsidRDefault="00E645F9" w:rsidP="00733656">
            <w:pPr>
              <w:rPr>
                <w:rFonts w:ascii="Arial" w:hAnsi="Arial" w:cs="Arial"/>
                <w:sz w:val="20"/>
                <w:szCs w:val="20"/>
                <w:lang w:val="en-GB"/>
              </w:rPr>
            </w:pPr>
            <w:r>
              <w:rPr>
                <w:rFonts w:ascii="Arial" w:hAnsi="Arial" w:cs="Arial"/>
                <w:sz w:val="20"/>
                <w:szCs w:val="20"/>
                <w:lang w:val="en-GB"/>
              </w:rPr>
              <w:t>Business package</w:t>
            </w:r>
          </w:p>
        </w:tc>
      </w:tr>
      <w:tr w:rsidR="00733656" w:rsidRPr="002A74D5" w14:paraId="2D2484AC" w14:textId="77777777" w:rsidTr="00EF1322">
        <w:trPr>
          <w:trHeight w:val="270"/>
        </w:trPr>
        <w:tc>
          <w:tcPr>
            <w:tcW w:w="1485" w:type="dxa"/>
          </w:tcPr>
          <w:p w14:paraId="74CA07BD" w14:textId="11BD7D1F" w:rsidR="00733656" w:rsidRPr="002A74D5" w:rsidRDefault="00733656" w:rsidP="00733656">
            <w:pPr>
              <w:rPr>
                <w:rFonts w:asciiTheme="minorBidi" w:hAnsiTheme="minorBidi"/>
                <w:sz w:val="20"/>
                <w:szCs w:val="20"/>
                <w:lang w:val="en-GB"/>
              </w:rPr>
            </w:pPr>
            <w:r>
              <w:rPr>
                <w:rFonts w:asciiTheme="minorBidi" w:hAnsiTheme="minorBidi"/>
                <w:sz w:val="20"/>
                <w:szCs w:val="20"/>
                <w:lang w:val="en-GB"/>
              </w:rPr>
              <w:t>SS</w:t>
            </w:r>
          </w:p>
        </w:tc>
        <w:tc>
          <w:tcPr>
            <w:tcW w:w="7654" w:type="dxa"/>
          </w:tcPr>
          <w:p w14:paraId="0597D71F" w14:textId="1DDBDE11"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Steel structure </w:t>
            </w:r>
          </w:p>
        </w:tc>
      </w:tr>
      <w:tr w:rsidR="00733656" w:rsidRPr="002A74D5" w14:paraId="5C74F431" w14:textId="77777777" w:rsidTr="00EF1322">
        <w:trPr>
          <w:trHeight w:val="270"/>
        </w:trPr>
        <w:tc>
          <w:tcPr>
            <w:tcW w:w="1485" w:type="dxa"/>
          </w:tcPr>
          <w:p w14:paraId="6D028E1A" w14:textId="738825FB" w:rsidR="00733656" w:rsidRPr="002A74D5" w:rsidRDefault="00733656" w:rsidP="00733656">
            <w:pPr>
              <w:rPr>
                <w:rFonts w:asciiTheme="minorBidi" w:hAnsiTheme="minorBidi"/>
                <w:sz w:val="20"/>
                <w:szCs w:val="20"/>
                <w:lang w:val="en-GB"/>
              </w:rPr>
            </w:pPr>
            <w:r>
              <w:rPr>
                <w:rFonts w:asciiTheme="minorBidi" w:hAnsiTheme="minorBidi"/>
                <w:sz w:val="20"/>
                <w:szCs w:val="20"/>
                <w:lang w:val="en-GB"/>
              </w:rPr>
              <w:t>EP</w:t>
            </w:r>
          </w:p>
        </w:tc>
        <w:tc>
          <w:tcPr>
            <w:tcW w:w="7654" w:type="dxa"/>
          </w:tcPr>
          <w:p w14:paraId="16127090" w14:textId="2FFF49B4"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 xml:space="preserve">Environmental Protection </w:t>
            </w:r>
          </w:p>
        </w:tc>
      </w:tr>
      <w:tr w:rsidR="00733656" w:rsidRPr="002A74D5" w14:paraId="1B3AD8D1" w14:textId="77777777" w:rsidTr="00EF1322">
        <w:trPr>
          <w:trHeight w:val="270"/>
        </w:trPr>
        <w:tc>
          <w:tcPr>
            <w:tcW w:w="1485" w:type="dxa"/>
          </w:tcPr>
          <w:p w14:paraId="0DC8D844" w14:textId="4955D706"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 xml:space="preserve">parc. </w:t>
            </w:r>
            <w:r w:rsidR="00E645F9">
              <w:rPr>
                <w:rFonts w:asciiTheme="minorBidi" w:hAnsiTheme="minorBidi"/>
                <w:sz w:val="20"/>
                <w:szCs w:val="20"/>
                <w:lang w:val="en-GB"/>
              </w:rPr>
              <w:t>No</w:t>
            </w:r>
            <w:r w:rsidRPr="002A74D5">
              <w:rPr>
                <w:rFonts w:asciiTheme="minorBidi" w:hAnsiTheme="minorBidi"/>
                <w:sz w:val="20"/>
                <w:szCs w:val="20"/>
                <w:lang w:val="en-GB"/>
              </w:rPr>
              <w:t>.</w:t>
            </w:r>
          </w:p>
        </w:tc>
        <w:tc>
          <w:tcPr>
            <w:tcW w:w="7654" w:type="dxa"/>
          </w:tcPr>
          <w:p w14:paraId="6D1D61B9" w14:textId="7E79457B"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Parcel number </w:t>
            </w:r>
          </w:p>
        </w:tc>
      </w:tr>
      <w:tr w:rsidR="00733656" w:rsidRPr="002A74D5" w14:paraId="5CA1538F" w14:textId="77777777" w:rsidTr="00EF1322">
        <w:trPr>
          <w:trHeight w:val="270"/>
        </w:trPr>
        <w:tc>
          <w:tcPr>
            <w:tcW w:w="1485" w:type="dxa"/>
          </w:tcPr>
          <w:p w14:paraId="3B9C7EE7" w14:textId="73EA7F74"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PAC</w:t>
            </w:r>
          </w:p>
        </w:tc>
        <w:tc>
          <w:tcPr>
            <w:tcW w:w="7654" w:type="dxa"/>
          </w:tcPr>
          <w:p w14:paraId="7DBD2780" w14:textId="06286A4C"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 xml:space="preserve">Preliminary Acceptance Certificate </w:t>
            </w:r>
          </w:p>
        </w:tc>
      </w:tr>
      <w:tr w:rsidR="00733656" w:rsidRPr="002A74D5" w14:paraId="72995560" w14:textId="77777777" w:rsidTr="00EF1322">
        <w:trPr>
          <w:trHeight w:val="270"/>
        </w:trPr>
        <w:tc>
          <w:tcPr>
            <w:tcW w:w="1485" w:type="dxa"/>
          </w:tcPr>
          <w:p w14:paraId="340F6ABE" w14:textId="5782A17A"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PED</w:t>
            </w:r>
          </w:p>
        </w:tc>
        <w:tc>
          <w:tcPr>
            <w:tcW w:w="7654" w:type="dxa"/>
          </w:tcPr>
          <w:p w14:paraId="4E7ED40A" w14:textId="4979A42E"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Pressure Equipment Directive</w:t>
            </w:r>
          </w:p>
        </w:tc>
      </w:tr>
      <w:tr w:rsidR="00733656" w:rsidRPr="002A74D5" w14:paraId="36C180E2" w14:textId="77777777" w:rsidTr="00EF1322">
        <w:trPr>
          <w:trHeight w:val="270"/>
        </w:trPr>
        <w:tc>
          <w:tcPr>
            <w:tcW w:w="1485" w:type="dxa"/>
          </w:tcPr>
          <w:p w14:paraId="7F6D4A98" w14:textId="5A9C50E6"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P&amp;I</w:t>
            </w:r>
          </w:p>
        </w:tc>
        <w:tc>
          <w:tcPr>
            <w:tcW w:w="7654" w:type="dxa"/>
          </w:tcPr>
          <w:p w14:paraId="1ED399D7" w14:textId="39D87FBE"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Piping and instrument diagram</w:t>
            </w:r>
          </w:p>
        </w:tc>
      </w:tr>
      <w:tr w:rsidR="00733656" w:rsidRPr="002A74D5" w14:paraId="18696753" w14:textId="77777777" w:rsidTr="00EF1322">
        <w:trPr>
          <w:trHeight w:val="270"/>
        </w:trPr>
        <w:tc>
          <w:tcPr>
            <w:tcW w:w="1485" w:type="dxa"/>
          </w:tcPr>
          <w:p w14:paraId="387A2549" w14:textId="03EA8D6D" w:rsidR="00733656" w:rsidRPr="002A74D5" w:rsidRDefault="00351DEA" w:rsidP="00733656">
            <w:pPr>
              <w:rPr>
                <w:rFonts w:asciiTheme="minorBidi" w:hAnsiTheme="minorBidi"/>
                <w:sz w:val="20"/>
                <w:szCs w:val="20"/>
                <w:lang w:val="en-GB"/>
              </w:rPr>
            </w:pPr>
            <w:r>
              <w:rPr>
                <w:rFonts w:asciiTheme="minorBidi" w:hAnsiTheme="minorBidi"/>
                <w:sz w:val="20"/>
                <w:szCs w:val="20"/>
                <w:lang w:val="en-GB"/>
              </w:rPr>
              <w:t>BC</w:t>
            </w:r>
          </w:p>
        </w:tc>
        <w:tc>
          <w:tcPr>
            <w:tcW w:w="7654" w:type="dxa"/>
          </w:tcPr>
          <w:p w14:paraId="40F52A6D" w14:textId="66EAEE35"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Belt conveyor</w:t>
            </w:r>
          </w:p>
        </w:tc>
      </w:tr>
      <w:tr w:rsidR="00733656" w:rsidRPr="002A74D5" w14:paraId="32EDA76A" w14:textId="77777777" w:rsidTr="00EF1322">
        <w:trPr>
          <w:trHeight w:val="270"/>
        </w:trPr>
        <w:tc>
          <w:tcPr>
            <w:tcW w:w="1485" w:type="dxa"/>
          </w:tcPr>
          <w:p w14:paraId="1EAD98D2" w14:textId="3CC02D99"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PD</w:t>
            </w:r>
          </w:p>
        </w:tc>
        <w:tc>
          <w:tcPr>
            <w:tcW w:w="7654" w:type="dxa"/>
          </w:tcPr>
          <w:p w14:paraId="04CC7693" w14:textId="221D6EEE"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Implementation documentation </w:t>
            </w:r>
          </w:p>
        </w:tc>
      </w:tr>
      <w:tr w:rsidR="00733656" w:rsidRPr="002A74D5" w14:paraId="0188C756" w14:textId="77777777" w:rsidTr="00EF1322">
        <w:trPr>
          <w:trHeight w:val="270"/>
        </w:trPr>
        <w:tc>
          <w:tcPr>
            <w:tcW w:w="1485" w:type="dxa"/>
          </w:tcPr>
          <w:p w14:paraId="623C6852" w14:textId="75F90C63" w:rsidR="00733656" w:rsidRPr="002A74D5" w:rsidRDefault="00733656" w:rsidP="00733656">
            <w:pPr>
              <w:rPr>
                <w:rFonts w:asciiTheme="minorBidi" w:hAnsiTheme="minorBidi"/>
                <w:sz w:val="20"/>
                <w:szCs w:val="20"/>
                <w:lang w:val="en-GB"/>
              </w:rPr>
            </w:pPr>
            <w:r>
              <w:rPr>
                <w:rFonts w:asciiTheme="minorBidi" w:hAnsiTheme="minorBidi"/>
                <w:sz w:val="20"/>
                <w:szCs w:val="20"/>
                <w:lang w:val="en-GB"/>
              </w:rPr>
              <w:lastRenderedPageBreak/>
              <w:t>SIT</w:t>
            </w:r>
          </w:p>
        </w:tc>
        <w:tc>
          <w:tcPr>
            <w:tcW w:w="7654" w:type="dxa"/>
          </w:tcPr>
          <w:p w14:paraId="427AF153" w14:textId="090F2D1F"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Schedule of inspection and tests  </w:t>
            </w:r>
            <w:r w:rsidRPr="002A74D5">
              <w:rPr>
                <w:rFonts w:asciiTheme="minorBidi" w:hAnsiTheme="minorBidi"/>
                <w:sz w:val="20"/>
                <w:szCs w:val="20"/>
                <w:lang w:val="en-GB"/>
              </w:rPr>
              <w:t xml:space="preserve"> </w:t>
            </w:r>
          </w:p>
        </w:tc>
      </w:tr>
      <w:tr w:rsidR="00733656" w:rsidRPr="002A74D5" w14:paraId="2FDC6FB9" w14:textId="77777777" w:rsidTr="00EF1322">
        <w:trPr>
          <w:trHeight w:val="270"/>
        </w:trPr>
        <w:tc>
          <w:tcPr>
            <w:tcW w:w="1485" w:type="dxa"/>
          </w:tcPr>
          <w:p w14:paraId="7753DAF9" w14:textId="64BB0712" w:rsidR="00733656" w:rsidRPr="002A74D5" w:rsidRDefault="00733656" w:rsidP="00733656">
            <w:pPr>
              <w:rPr>
                <w:rFonts w:asciiTheme="minorBidi" w:hAnsiTheme="minorBidi"/>
                <w:sz w:val="20"/>
                <w:szCs w:val="20"/>
                <w:lang w:val="en-GB"/>
              </w:rPr>
            </w:pPr>
            <w:r>
              <w:rPr>
                <w:rFonts w:asciiTheme="minorBidi" w:hAnsiTheme="minorBidi"/>
                <w:sz w:val="20"/>
                <w:szCs w:val="20"/>
                <w:lang w:val="en-GB"/>
              </w:rPr>
              <w:t>FP</w:t>
            </w:r>
          </w:p>
        </w:tc>
        <w:tc>
          <w:tcPr>
            <w:tcW w:w="7654" w:type="dxa"/>
          </w:tcPr>
          <w:p w14:paraId="67046D27" w14:textId="3EE1B48E"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Fire protection</w:t>
            </w:r>
          </w:p>
        </w:tc>
      </w:tr>
      <w:tr w:rsidR="00733656" w:rsidRPr="002A74D5" w14:paraId="1ACBC5FF" w14:textId="77777777" w:rsidTr="00EF1322">
        <w:trPr>
          <w:trHeight w:val="270"/>
        </w:trPr>
        <w:tc>
          <w:tcPr>
            <w:tcW w:w="1485" w:type="dxa"/>
          </w:tcPr>
          <w:p w14:paraId="36B6DE08" w14:textId="3AC037DB"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PO</w:t>
            </w:r>
            <w:r>
              <w:rPr>
                <w:rFonts w:asciiTheme="minorBidi" w:hAnsiTheme="minorBidi"/>
                <w:sz w:val="20"/>
                <w:szCs w:val="20"/>
                <w:lang w:val="en-GB"/>
              </w:rPr>
              <w:t>BC</w:t>
            </w:r>
          </w:p>
        </w:tc>
        <w:tc>
          <w:tcPr>
            <w:tcW w:w="7654" w:type="dxa"/>
          </w:tcPr>
          <w:p w14:paraId="207099DF" w14:textId="5B5A2E27"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Plan and organization of the building construction </w:t>
            </w:r>
          </w:p>
        </w:tc>
      </w:tr>
      <w:tr w:rsidR="00733656" w:rsidRPr="002A74D5" w14:paraId="7B09C71F" w14:textId="77777777" w:rsidTr="00EF1322">
        <w:trPr>
          <w:trHeight w:val="270"/>
        </w:trPr>
        <w:tc>
          <w:tcPr>
            <w:tcW w:w="1485" w:type="dxa"/>
          </w:tcPr>
          <w:p w14:paraId="16779424" w14:textId="1599259C"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PRE-BEP</w:t>
            </w:r>
          </w:p>
        </w:tc>
        <w:tc>
          <w:tcPr>
            <w:tcW w:w="7654" w:type="dxa"/>
          </w:tcPr>
          <w:p w14:paraId="047AEE04" w14:textId="517F500F"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Design plan of BIM implementation </w:t>
            </w:r>
          </w:p>
        </w:tc>
      </w:tr>
      <w:tr w:rsidR="00733656" w:rsidRPr="002A74D5" w14:paraId="68894558" w14:textId="77777777" w:rsidTr="00EF1322">
        <w:trPr>
          <w:trHeight w:val="270"/>
        </w:trPr>
        <w:tc>
          <w:tcPr>
            <w:tcW w:w="1485" w:type="dxa"/>
          </w:tcPr>
          <w:p w14:paraId="4128EEE4" w14:textId="730270FB"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PS</w:t>
            </w:r>
          </w:p>
        </w:tc>
        <w:tc>
          <w:tcPr>
            <w:tcW w:w="7654" w:type="dxa"/>
          </w:tcPr>
          <w:p w14:paraId="5A6179C4" w14:textId="56F12AA9"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Operational file </w:t>
            </w:r>
          </w:p>
        </w:tc>
      </w:tr>
      <w:tr w:rsidR="00733656" w:rsidRPr="002A74D5" w14:paraId="7396A3FA" w14:textId="77777777" w:rsidTr="00EF1322">
        <w:trPr>
          <w:trHeight w:val="270"/>
        </w:trPr>
        <w:tc>
          <w:tcPr>
            <w:tcW w:w="1485" w:type="dxa"/>
          </w:tcPr>
          <w:p w14:paraId="5347FFAA" w14:textId="2187B93F"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REACH</w:t>
            </w:r>
          </w:p>
        </w:tc>
        <w:tc>
          <w:tcPr>
            <w:tcW w:w="7654" w:type="dxa"/>
          </w:tcPr>
          <w:p w14:paraId="0C27F2B4" w14:textId="011EF231" w:rsidR="00733656" w:rsidRPr="002A74D5" w:rsidRDefault="00733656" w:rsidP="00733656">
            <w:pPr>
              <w:rPr>
                <w:rFonts w:asciiTheme="minorBidi" w:hAnsiTheme="minorBidi"/>
                <w:sz w:val="20"/>
                <w:szCs w:val="20"/>
                <w:lang w:val="en-GB"/>
              </w:rPr>
            </w:pPr>
            <w:r w:rsidRPr="002A74D5">
              <w:rPr>
                <w:rFonts w:asciiTheme="minorBidi" w:hAnsiTheme="minorBidi"/>
                <w:sz w:val="20"/>
                <w:szCs w:val="20"/>
                <w:shd w:val="clear" w:color="auto" w:fill="FFFFFF"/>
                <w:lang w:val="en-GB"/>
              </w:rPr>
              <w:t>Registration, Evaluation, Authorisation and Restriction of Chemicals</w:t>
            </w:r>
          </w:p>
        </w:tc>
      </w:tr>
      <w:tr w:rsidR="00733656" w:rsidRPr="002A74D5" w14:paraId="059A28E1" w14:textId="77777777" w:rsidTr="00EF1322">
        <w:trPr>
          <w:trHeight w:val="270"/>
        </w:trPr>
        <w:tc>
          <w:tcPr>
            <w:tcW w:w="1485" w:type="dxa"/>
          </w:tcPr>
          <w:p w14:paraId="75362572" w14:textId="29E7FAD2"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 xml:space="preserve">SCR </w:t>
            </w:r>
          </w:p>
        </w:tc>
        <w:tc>
          <w:tcPr>
            <w:tcW w:w="7654" w:type="dxa"/>
          </w:tcPr>
          <w:p w14:paraId="39477682" w14:textId="08A9191B"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Selective catalytic reaction  </w:t>
            </w:r>
            <w:r w:rsidRPr="002A74D5">
              <w:rPr>
                <w:rFonts w:asciiTheme="minorBidi" w:hAnsiTheme="minorBidi"/>
                <w:sz w:val="20"/>
                <w:szCs w:val="20"/>
                <w:lang w:val="en-GB"/>
              </w:rPr>
              <w:t xml:space="preserve"> </w:t>
            </w:r>
          </w:p>
        </w:tc>
      </w:tr>
      <w:tr w:rsidR="00733656" w:rsidRPr="002A74D5" w14:paraId="0C8DE75C" w14:textId="77777777" w:rsidTr="00EF1322">
        <w:trPr>
          <w:trHeight w:val="270"/>
        </w:trPr>
        <w:tc>
          <w:tcPr>
            <w:tcW w:w="1485" w:type="dxa"/>
          </w:tcPr>
          <w:p w14:paraId="061EF671" w14:textId="607D39CF" w:rsidR="00733656" w:rsidRPr="002A74D5" w:rsidRDefault="00733656" w:rsidP="00733656">
            <w:pPr>
              <w:rPr>
                <w:rFonts w:asciiTheme="minorBidi" w:hAnsiTheme="minorBidi"/>
                <w:sz w:val="20"/>
                <w:szCs w:val="20"/>
                <w:lang w:val="en-GB"/>
              </w:rPr>
            </w:pPr>
            <w:r>
              <w:rPr>
                <w:rFonts w:asciiTheme="minorBidi" w:hAnsiTheme="minorBidi"/>
                <w:sz w:val="20"/>
                <w:szCs w:val="20"/>
                <w:lang w:val="en-GB"/>
              </w:rPr>
              <w:t>CGM</w:t>
            </w:r>
          </w:p>
        </w:tc>
        <w:tc>
          <w:tcPr>
            <w:tcW w:w="7654" w:type="dxa"/>
          </w:tcPr>
          <w:p w14:paraId="6CE0F117" w14:textId="65D647C9"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Combustible gas mixture </w:t>
            </w:r>
          </w:p>
        </w:tc>
      </w:tr>
      <w:tr w:rsidR="00733656" w:rsidRPr="002A74D5" w14:paraId="322EBFE7" w14:textId="77777777" w:rsidTr="00EF1322">
        <w:trPr>
          <w:trHeight w:val="270"/>
        </w:trPr>
        <w:tc>
          <w:tcPr>
            <w:tcW w:w="1485" w:type="dxa"/>
          </w:tcPr>
          <w:p w14:paraId="3AF16C65" w14:textId="0D1CB4BB"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S</w:t>
            </w:r>
            <w:r>
              <w:rPr>
                <w:rFonts w:asciiTheme="minorBidi" w:hAnsiTheme="minorBidi"/>
                <w:sz w:val="20"/>
                <w:szCs w:val="20"/>
                <w:lang w:val="en-GB"/>
              </w:rPr>
              <w:t>EE</w:t>
            </w:r>
          </w:p>
        </w:tc>
        <w:tc>
          <w:tcPr>
            <w:tcW w:w="7654" w:type="dxa"/>
          </w:tcPr>
          <w:p w14:paraId="5AD82C77" w14:textId="33B3D999"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Stable extinguishing equipment </w:t>
            </w:r>
          </w:p>
        </w:tc>
      </w:tr>
      <w:tr w:rsidR="00733656" w:rsidRPr="002A74D5" w14:paraId="3371BB52" w14:textId="77777777" w:rsidTr="00EF1322">
        <w:trPr>
          <w:trHeight w:val="270"/>
        </w:trPr>
        <w:tc>
          <w:tcPr>
            <w:tcW w:w="1485" w:type="dxa"/>
          </w:tcPr>
          <w:p w14:paraId="4684BF42" w14:textId="44F27937"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SIL</w:t>
            </w:r>
          </w:p>
        </w:tc>
        <w:tc>
          <w:tcPr>
            <w:tcW w:w="7654" w:type="dxa"/>
          </w:tcPr>
          <w:p w14:paraId="6DAA259C" w14:textId="25211C68"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Safety Integrity Level</w:t>
            </w:r>
          </w:p>
        </w:tc>
      </w:tr>
      <w:tr w:rsidR="00733656" w:rsidRPr="002A74D5" w14:paraId="3ACFDBB9" w14:textId="77777777" w:rsidTr="00EF1322">
        <w:trPr>
          <w:trHeight w:val="270"/>
        </w:trPr>
        <w:tc>
          <w:tcPr>
            <w:tcW w:w="1485" w:type="dxa"/>
          </w:tcPr>
          <w:p w14:paraId="2D2C1720" w14:textId="6878A025" w:rsidR="00733656" w:rsidRPr="002A74D5" w:rsidRDefault="00733656" w:rsidP="00733656">
            <w:pPr>
              <w:rPr>
                <w:rFonts w:asciiTheme="minorBidi" w:hAnsiTheme="minorBidi"/>
                <w:sz w:val="20"/>
                <w:szCs w:val="20"/>
                <w:lang w:val="en-GB"/>
              </w:rPr>
            </w:pPr>
            <w:r>
              <w:rPr>
                <w:rFonts w:ascii="Arial" w:hAnsi="Arial" w:cs="Arial"/>
                <w:sz w:val="20"/>
                <w:szCs w:val="20"/>
                <w:lang w:val="en-GB"/>
              </w:rPr>
              <w:t>I</w:t>
            </w:r>
            <w:r w:rsidRPr="00C45F4D">
              <w:rPr>
                <w:rFonts w:ascii="Arial" w:hAnsi="Arial" w:cs="Arial"/>
                <w:sz w:val="20"/>
                <w:szCs w:val="20"/>
                <w:lang w:val="en-GB"/>
              </w:rPr>
              <w:t>&amp;</w:t>
            </w:r>
            <w:r>
              <w:rPr>
                <w:rFonts w:ascii="Arial" w:hAnsi="Arial" w:cs="Arial"/>
                <w:sz w:val="20"/>
                <w:szCs w:val="20"/>
                <w:lang w:val="en-GB"/>
              </w:rPr>
              <w:t>C</w:t>
            </w:r>
          </w:p>
        </w:tc>
        <w:tc>
          <w:tcPr>
            <w:tcW w:w="7654" w:type="dxa"/>
          </w:tcPr>
          <w:p w14:paraId="0F7FF467" w14:textId="68556EC0" w:rsidR="00733656" w:rsidRPr="002A74D5" w:rsidRDefault="00733656" w:rsidP="00733656">
            <w:pPr>
              <w:rPr>
                <w:rFonts w:asciiTheme="minorBidi" w:hAnsiTheme="minorBidi"/>
                <w:sz w:val="20"/>
                <w:szCs w:val="20"/>
                <w:lang w:val="en-GB"/>
              </w:rPr>
            </w:pPr>
            <w:r>
              <w:rPr>
                <w:rFonts w:ascii="Arial" w:hAnsi="Arial" w:cs="Arial"/>
                <w:sz w:val="20"/>
                <w:szCs w:val="20"/>
                <w:lang w:val="en-GB"/>
              </w:rPr>
              <w:t>Instrumentation and Control system</w:t>
            </w:r>
          </w:p>
        </w:tc>
      </w:tr>
      <w:tr w:rsidR="00733656" w:rsidRPr="002A74D5" w14:paraId="0F3D1E72" w14:textId="77777777" w:rsidTr="00EF1322">
        <w:trPr>
          <w:trHeight w:val="270"/>
        </w:trPr>
        <w:tc>
          <w:tcPr>
            <w:tcW w:w="1485" w:type="dxa"/>
          </w:tcPr>
          <w:p w14:paraId="532D2CE9" w14:textId="78EDB5E0" w:rsidR="00733656" w:rsidRPr="002A74D5" w:rsidRDefault="00733656" w:rsidP="00733656">
            <w:pPr>
              <w:rPr>
                <w:rFonts w:asciiTheme="minorBidi" w:hAnsiTheme="minorBidi"/>
                <w:sz w:val="20"/>
                <w:szCs w:val="20"/>
                <w:highlight w:val="yellow"/>
                <w:lang w:val="en-GB"/>
              </w:rPr>
            </w:pPr>
            <w:r w:rsidRPr="002A74D5">
              <w:rPr>
                <w:rFonts w:asciiTheme="minorBidi" w:hAnsiTheme="minorBidi"/>
                <w:sz w:val="20"/>
                <w:szCs w:val="20"/>
                <w:lang w:val="en-GB"/>
              </w:rPr>
              <w:t>SNCR</w:t>
            </w:r>
          </w:p>
        </w:tc>
        <w:tc>
          <w:tcPr>
            <w:tcW w:w="7654" w:type="dxa"/>
          </w:tcPr>
          <w:p w14:paraId="0720C548" w14:textId="36CE2472"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Selective Non-Catalytic Reduction System </w:t>
            </w:r>
          </w:p>
        </w:tc>
      </w:tr>
      <w:tr w:rsidR="00733656" w:rsidRPr="002A74D5" w14:paraId="35392F8D" w14:textId="77777777" w:rsidTr="00EF1322">
        <w:trPr>
          <w:trHeight w:val="270"/>
        </w:trPr>
        <w:tc>
          <w:tcPr>
            <w:tcW w:w="1485" w:type="dxa"/>
          </w:tcPr>
          <w:p w14:paraId="36C5B33D" w14:textId="61A3E067"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SNIM</w:t>
            </w:r>
          </w:p>
        </w:tc>
        <w:tc>
          <w:tcPr>
            <w:tcW w:w="7654" w:type="dxa"/>
          </w:tcPr>
          <w:p w14:paraId="5979EAFF" w14:textId="408F3D38"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3D model of non-graphic information standard </w:t>
            </w:r>
          </w:p>
        </w:tc>
      </w:tr>
      <w:tr w:rsidR="00733656" w:rsidRPr="002A74D5" w14:paraId="68F176BB" w14:textId="77777777" w:rsidTr="00EF1322">
        <w:trPr>
          <w:trHeight w:val="270"/>
        </w:trPr>
        <w:tc>
          <w:tcPr>
            <w:tcW w:w="1485" w:type="dxa"/>
          </w:tcPr>
          <w:p w14:paraId="6DE1F1D0" w14:textId="0A9968CA" w:rsidR="00733656" w:rsidRPr="002A74D5" w:rsidRDefault="00F178D5" w:rsidP="00733656">
            <w:pPr>
              <w:rPr>
                <w:rFonts w:asciiTheme="minorBidi" w:hAnsiTheme="minorBidi"/>
                <w:sz w:val="20"/>
                <w:szCs w:val="20"/>
                <w:lang w:val="en-GB"/>
              </w:rPr>
            </w:pPr>
            <w:r>
              <w:rPr>
                <w:rFonts w:asciiTheme="minorBidi" w:hAnsiTheme="minorBidi"/>
                <w:sz w:val="20"/>
                <w:szCs w:val="20"/>
                <w:lang w:val="en-GB"/>
              </w:rPr>
              <w:t>S</w:t>
            </w:r>
            <w:r w:rsidR="00733656" w:rsidRPr="002A74D5">
              <w:rPr>
                <w:rFonts w:asciiTheme="minorBidi" w:hAnsiTheme="minorBidi"/>
                <w:sz w:val="20"/>
                <w:szCs w:val="20"/>
                <w:lang w:val="en-GB"/>
              </w:rPr>
              <w:t>O</w:t>
            </w:r>
          </w:p>
        </w:tc>
        <w:tc>
          <w:tcPr>
            <w:tcW w:w="7654" w:type="dxa"/>
          </w:tcPr>
          <w:p w14:paraId="10069E3E" w14:textId="57F8D349"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Building object </w:t>
            </w:r>
          </w:p>
        </w:tc>
      </w:tr>
      <w:tr w:rsidR="00733656" w:rsidRPr="002A74D5" w14:paraId="1D8A824B" w14:textId="77777777" w:rsidTr="00EF1322">
        <w:trPr>
          <w:trHeight w:val="270"/>
        </w:trPr>
        <w:tc>
          <w:tcPr>
            <w:tcW w:w="1485" w:type="dxa"/>
          </w:tcPr>
          <w:p w14:paraId="1264C558" w14:textId="2DA21D47" w:rsidR="00733656" w:rsidRPr="002A74D5" w:rsidRDefault="00733656" w:rsidP="00733656">
            <w:pPr>
              <w:rPr>
                <w:rFonts w:asciiTheme="minorBidi" w:hAnsiTheme="minorBidi"/>
                <w:sz w:val="20"/>
                <w:szCs w:val="20"/>
                <w:lang w:val="en-GB"/>
              </w:rPr>
            </w:pPr>
            <w:proofErr w:type="spellStart"/>
            <w:r>
              <w:rPr>
                <w:rFonts w:asciiTheme="minorBidi" w:hAnsiTheme="minorBidi"/>
                <w:sz w:val="20"/>
                <w:szCs w:val="20"/>
                <w:lang w:val="en-GB"/>
              </w:rPr>
              <w:t>CfW</w:t>
            </w:r>
            <w:proofErr w:type="spellEnd"/>
          </w:p>
        </w:tc>
        <w:tc>
          <w:tcPr>
            <w:tcW w:w="7654" w:type="dxa"/>
          </w:tcPr>
          <w:p w14:paraId="3EF3798A" w14:textId="38220D83"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Contract for work</w:t>
            </w:r>
            <w:r w:rsidRPr="002A74D5">
              <w:rPr>
                <w:rFonts w:asciiTheme="minorBidi" w:hAnsiTheme="minorBidi"/>
                <w:sz w:val="20"/>
                <w:szCs w:val="20"/>
                <w:lang w:val="en-GB"/>
              </w:rPr>
              <w:t xml:space="preserve"> </w:t>
            </w:r>
          </w:p>
        </w:tc>
      </w:tr>
      <w:tr w:rsidR="00733656" w:rsidRPr="002A74D5" w14:paraId="32E972DC" w14:textId="77777777" w:rsidTr="00EF1322">
        <w:trPr>
          <w:trHeight w:val="270"/>
        </w:trPr>
        <w:tc>
          <w:tcPr>
            <w:tcW w:w="1485" w:type="dxa"/>
          </w:tcPr>
          <w:p w14:paraId="65B544F2" w14:textId="6809A8FE"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SP</w:t>
            </w:r>
          </w:p>
        </w:tc>
        <w:tc>
          <w:tcPr>
            <w:tcW w:w="7654" w:type="dxa"/>
          </w:tcPr>
          <w:p w14:paraId="7622DF9D" w14:textId="1B2DDABA"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Building permit </w:t>
            </w:r>
          </w:p>
        </w:tc>
      </w:tr>
      <w:tr w:rsidR="00733656" w:rsidRPr="002A74D5" w14:paraId="7E48416A" w14:textId="77777777" w:rsidTr="00EF1322">
        <w:trPr>
          <w:trHeight w:val="270"/>
        </w:trPr>
        <w:tc>
          <w:tcPr>
            <w:tcW w:w="1485" w:type="dxa"/>
          </w:tcPr>
          <w:p w14:paraId="40E84042" w14:textId="0407FBC3" w:rsidR="00733656" w:rsidRPr="002A74D5" w:rsidRDefault="00733656" w:rsidP="00733656">
            <w:pPr>
              <w:rPr>
                <w:rFonts w:asciiTheme="minorBidi" w:hAnsiTheme="minorBidi"/>
                <w:sz w:val="20"/>
                <w:szCs w:val="20"/>
                <w:lang w:val="en-GB"/>
              </w:rPr>
            </w:pPr>
            <w:r>
              <w:rPr>
                <w:rFonts w:asciiTheme="minorBidi" w:hAnsiTheme="minorBidi"/>
                <w:sz w:val="20"/>
                <w:szCs w:val="20"/>
                <w:lang w:val="en-GB"/>
              </w:rPr>
              <w:t>CM</w:t>
            </w:r>
          </w:p>
        </w:tc>
        <w:tc>
          <w:tcPr>
            <w:tcW w:w="7654" w:type="dxa"/>
          </w:tcPr>
          <w:p w14:paraId="28F5F1C1" w14:textId="76DA9FBC"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Construction management</w:t>
            </w:r>
          </w:p>
        </w:tc>
      </w:tr>
      <w:tr w:rsidR="00733656" w:rsidRPr="002A74D5" w14:paraId="7276F8DD" w14:textId="77777777" w:rsidTr="00EF1322">
        <w:trPr>
          <w:trHeight w:val="270"/>
        </w:trPr>
        <w:tc>
          <w:tcPr>
            <w:tcW w:w="1485" w:type="dxa"/>
          </w:tcPr>
          <w:p w14:paraId="5FE5EE2C" w14:textId="737B8B56" w:rsidR="00733656" w:rsidRPr="002A74D5" w:rsidRDefault="00733656" w:rsidP="00733656">
            <w:pPr>
              <w:rPr>
                <w:rFonts w:asciiTheme="minorBidi" w:hAnsiTheme="minorBidi"/>
                <w:sz w:val="20"/>
                <w:szCs w:val="20"/>
                <w:lang w:val="en-GB"/>
              </w:rPr>
            </w:pPr>
            <w:r>
              <w:rPr>
                <w:rFonts w:asciiTheme="minorBidi" w:hAnsiTheme="minorBidi"/>
                <w:sz w:val="20"/>
                <w:szCs w:val="20"/>
                <w:lang w:val="en-GB"/>
              </w:rPr>
              <w:t>QMS</w:t>
            </w:r>
          </w:p>
        </w:tc>
        <w:tc>
          <w:tcPr>
            <w:tcW w:w="7654" w:type="dxa"/>
          </w:tcPr>
          <w:p w14:paraId="12EEE940" w14:textId="3CC78AE7"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Quality management system </w:t>
            </w:r>
          </w:p>
        </w:tc>
      </w:tr>
      <w:tr w:rsidR="00733656" w:rsidRPr="002A74D5" w14:paraId="19C02AEC" w14:textId="77777777" w:rsidTr="00EF1322">
        <w:trPr>
          <w:trHeight w:val="270"/>
        </w:trPr>
        <w:tc>
          <w:tcPr>
            <w:tcW w:w="1485" w:type="dxa"/>
          </w:tcPr>
          <w:p w14:paraId="35028A93" w14:textId="6BD0C228"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SW</w:t>
            </w:r>
          </w:p>
        </w:tc>
        <w:tc>
          <w:tcPr>
            <w:tcW w:w="7654" w:type="dxa"/>
          </w:tcPr>
          <w:p w14:paraId="3D8B080A" w14:textId="42B56ACC"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Software</w:t>
            </w:r>
          </w:p>
        </w:tc>
      </w:tr>
      <w:tr w:rsidR="00733656" w:rsidRPr="002A74D5" w14:paraId="4C15BDEE" w14:textId="77777777" w:rsidTr="00EF1322">
        <w:trPr>
          <w:trHeight w:val="270"/>
        </w:trPr>
        <w:tc>
          <w:tcPr>
            <w:tcW w:w="1485" w:type="dxa"/>
          </w:tcPr>
          <w:p w14:paraId="7C3B578D" w14:textId="3B43017A" w:rsidR="00733656" w:rsidRPr="002A74D5" w:rsidRDefault="00733656" w:rsidP="00733656">
            <w:pPr>
              <w:rPr>
                <w:rFonts w:asciiTheme="minorBidi" w:hAnsiTheme="minorBidi"/>
                <w:sz w:val="20"/>
                <w:szCs w:val="20"/>
                <w:lang w:val="en-GB"/>
              </w:rPr>
            </w:pPr>
            <w:r>
              <w:rPr>
                <w:rFonts w:asciiTheme="minorBidi" w:hAnsiTheme="minorBidi"/>
                <w:sz w:val="20"/>
                <w:szCs w:val="20"/>
                <w:lang w:val="en-GB"/>
              </w:rPr>
              <w:t>C</w:t>
            </w:r>
            <w:r w:rsidRPr="00D92955">
              <w:rPr>
                <w:rFonts w:asciiTheme="minorBidi" w:hAnsiTheme="minorBidi"/>
                <w:sz w:val="20"/>
                <w:szCs w:val="20"/>
                <w:lang w:val="en-GB"/>
              </w:rPr>
              <w:t>S</w:t>
            </w:r>
          </w:p>
        </w:tc>
        <w:tc>
          <w:tcPr>
            <w:tcW w:w="7654" w:type="dxa"/>
          </w:tcPr>
          <w:p w14:paraId="0B9AC8CB" w14:textId="28D1BC1B"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Control system </w:t>
            </w:r>
          </w:p>
        </w:tc>
      </w:tr>
      <w:tr w:rsidR="00733656" w:rsidRPr="002A74D5" w14:paraId="4E02FE99" w14:textId="77777777" w:rsidTr="00EF1322">
        <w:trPr>
          <w:trHeight w:val="270"/>
        </w:trPr>
        <w:tc>
          <w:tcPr>
            <w:tcW w:w="1485" w:type="dxa"/>
          </w:tcPr>
          <w:p w14:paraId="1C84C747" w14:textId="54B0F63D"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T</w:t>
            </w:r>
            <w:r>
              <w:rPr>
                <w:rFonts w:asciiTheme="minorBidi" w:hAnsiTheme="minorBidi"/>
                <w:sz w:val="20"/>
                <w:szCs w:val="20"/>
                <w:lang w:val="en-GB"/>
              </w:rPr>
              <w:t>R</w:t>
            </w:r>
          </w:p>
        </w:tc>
        <w:tc>
          <w:tcPr>
            <w:tcW w:w="7654" w:type="dxa"/>
          </w:tcPr>
          <w:p w14:paraId="2CDDA4AB" w14:textId="02CEA970"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 xml:space="preserve">Technical regulations </w:t>
            </w:r>
          </w:p>
        </w:tc>
      </w:tr>
      <w:tr w:rsidR="00733656" w:rsidRPr="002A74D5" w14:paraId="1D42CEA6" w14:textId="77777777" w:rsidTr="00EF1322">
        <w:trPr>
          <w:trHeight w:val="270"/>
        </w:trPr>
        <w:tc>
          <w:tcPr>
            <w:tcW w:w="1485" w:type="dxa"/>
          </w:tcPr>
          <w:p w14:paraId="7924376A" w14:textId="68DCF83E"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HVAC</w:t>
            </w:r>
          </w:p>
        </w:tc>
        <w:tc>
          <w:tcPr>
            <w:tcW w:w="7654" w:type="dxa"/>
          </w:tcPr>
          <w:p w14:paraId="7D6EC32F" w14:textId="002C546B"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 xml:space="preserve">Heating, </w:t>
            </w:r>
            <w:proofErr w:type="gramStart"/>
            <w:r w:rsidRPr="002A74D5">
              <w:rPr>
                <w:rFonts w:asciiTheme="minorBidi" w:hAnsiTheme="minorBidi"/>
                <w:sz w:val="20"/>
                <w:szCs w:val="20"/>
                <w:lang w:val="en-GB"/>
              </w:rPr>
              <w:t>ventilation</w:t>
            </w:r>
            <w:proofErr w:type="gramEnd"/>
            <w:r w:rsidRPr="002A74D5">
              <w:rPr>
                <w:rFonts w:asciiTheme="minorBidi" w:hAnsiTheme="minorBidi"/>
                <w:sz w:val="20"/>
                <w:szCs w:val="20"/>
                <w:lang w:val="en-GB"/>
              </w:rPr>
              <w:t xml:space="preserve"> and air conditioning </w:t>
            </w:r>
          </w:p>
        </w:tc>
      </w:tr>
      <w:tr w:rsidR="00733656" w:rsidRPr="002A74D5" w14:paraId="0BF473C2" w14:textId="77777777" w:rsidTr="00EF1322">
        <w:trPr>
          <w:trHeight w:val="270"/>
        </w:trPr>
        <w:tc>
          <w:tcPr>
            <w:tcW w:w="1485" w:type="dxa"/>
          </w:tcPr>
          <w:p w14:paraId="26FE716D" w14:textId="0617E1A1" w:rsidR="00733656" w:rsidRPr="002A74D5" w:rsidRDefault="00733656" w:rsidP="00733656">
            <w:pPr>
              <w:rPr>
                <w:rFonts w:asciiTheme="minorBidi" w:hAnsiTheme="minorBidi"/>
                <w:sz w:val="20"/>
                <w:szCs w:val="20"/>
                <w:lang w:val="en-GB"/>
              </w:rPr>
            </w:pPr>
            <w:r>
              <w:rPr>
                <w:rFonts w:asciiTheme="minorBidi" w:hAnsiTheme="minorBidi"/>
                <w:sz w:val="20"/>
                <w:szCs w:val="20"/>
                <w:lang w:val="en-GB"/>
              </w:rPr>
              <w:t>SP</w:t>
            </w:r>
          </w:p>
        </w:tc>
        <w:tc>
          <w:tcPr>
            <w:tcW w:w="7654" w:type="dxa"/>
          </w:tcPr>
          <w:p w14:paraId="0A522224" w14:textId="6E68D76E"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 xml:space="preserve">Solid pollutants  </w:t>
            </w:r>
            <w:r w:rsidRPr="002A74D5">
              <w:rPr>
                <w:rFonts w:asciiTheme="minorBidi" w:hAnsiTheme="minorBidi"/>
                <w:sz w:val="20"/>
                <w:szCs w:val="20"/>
                <w:lang w:val="en-GB"/>
              </w:rPr>
              <w:t xml:space="preserve"> </w:t>
            </w:r>
          </w:p>
        </w:tc>
      </w:tr>
      <w:tr w:rsidR="00733656" w:rsidRPr="002A74D5" w14:paraId="53416B9E" w14:textId="77777777" w:rsidTr="00EF1322">
        <w:trPr>
          <w:trHeight w:val="270"/>
        </w:trPr>
        <w:tc>
          <w:tcPr>
            <w:tcW w:w="1485" w:type="dxa"/>
          </w:tcPr>
          <w:p w14:paraId="3C098130" w14:textId="3EC63549"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ÚŘ</w:t>
            </w:r>
          </w:p>
        </w:tc>
        <w:tc>
          <w:tcPr>
            <w:tcW w:w="7654" w:type="dxa"/>
          </w:tcPr>
          <w:p w14:paraId="53ADF29E" w14:textId="0CC154F4"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Territorial management</w:t>
            </w:r>
          </w:p>
        </w:tc>
      </w:tr>
      <w:tr w:rsidR="00733656" w:rsidRPr="002A74D5" w14:paraId="568370FC" w14:textId="77777777" w:rsidTr="00EF1322">
        <w:trPr>
          <w:trHeight w:val="270"/>
        </w:trPr>
        <w:tc>
          <w:tcPr>
            <w:tcW w:w="1485" w:type="dxa"/>
          </w:tcPr>
          <w:p w14:paraId="4B845668" w14:textId="24283DD9" w:rsidR="00733656" w:rsidRPr="002A74D5" w:rsidRDefault="00733656" w:rsidP="00733656">
            <w:pPr>
              <w:rPr>
                <w:rFonts w:asciiTheme="minorBidi" w:hAnsiTheme="minorBidi"/>
                <w:sz w:val="20"/>
                <w:szCs w:val="20"/>
                <w:lang w:val="en-GB"/>
              </w:rPr>
            </w:pPr>
            <w:r w:rsidRPr="002A74D5">
              <w:rPr>
                <w:rFonts w:asciiTheme="minorBidi" w:hAnsiTheme="minorBidi"/>
                <w:sz w:val="20"/>
                <w:szCs w:val="20"/>
                <w:lang w:val="en-GB"/>
              </w:rPr>
              <w:t>ÚSES</w:t>
            </w:r>
          </w:p>
        </w:tc>
        <w:tc>
          <w:tcPr>
            <w:tcW w:w="7654" w:type="dxa"/>
          </w:tcPr>
          <w:p w14:paraId="2EF3B56A" w14:textId="04365AB6"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The concept of the territorial system of ecological stability</w:t>
            </w:r>
            <w:r w:rsidRPr="002A74D5">
              <w:rPr>
                <w:rFonts w:asciiTheme="minorBidi" w:hAnsiTheme="minorBidi"/>
                <w:sz w:val="20"/>
                <w:szCs w:val="20"/>
                <w:lang w:val="en-GB"/>
              </w:rPr>
              <w:t xml:space="preserve"> </w:t>
            </w:r>
            <w:r w:rsidRPr="002A74D5">
              <w:rPr>
                <w:sz w:val="20"/>
                <w:szCs w:val="20"/>
                <w:lang w:val="en-GB"/>
              </w:rPr>
              <w:t xml:space="preserve"> </w:t>
            </w:r>
          </w:p>
        </w:tc>
      </w:tr>
      <w:tr w:rsidR="00733656" w:rsidRPr="002A74D5" w14:paraId="50D79A95" w14:textId="77777777" w:rsidTr="00EF1322">
        <w:trPr>
          <w:trHeight w:val="270"/>
        </w:trPr>
        <w:tc>
          <w:tcPr>
            <w:tcW w:w="1485" w:type="dxa"/>
          </w:tcPr>
          <w:p w14:paraId="0FCA6C89" w14:textId="06B4C0B6" w:rsidR="00733656" w:rsidRPr="002A74D5" w:rsidRDefault="00733656" w:rsidP="00733656">
            <w:pPr>
              <w:rPr>
                <w:rFonts w:asciiTheme="minorBidi" w:hAnsiTheme="minorBidi"/>
                <w:sz w:val="20"/>
                <w:szCs w:val="20"/>
                <w:lang w:val="en-GB"/>
              </w:rPr>
            </w:pPr>
            <w:proofErr w:type="spellStart"/>
            <w:r w:rsidRPr="002A74D5">
              <w:rPr>
                <w:rFonts w:asciiTheme="minorBidi" w:hAnsiTheme="minorBidi"/>
                <w:sz w:val="20"/>
                <w:szCs w:val="20"/>
                <w:lang w:val="en-GB"/>
              </w:rPr>
              <w:t>VaK</w:t>
            </w:r>
            <w:proofErr w:type="spellEnd"/>
          </w:p>
        </w:tc>
        <w:tc>
          <w:tcPr>
            <w:tcW w:w="7654" w:type="dxa"/>
          </w:tcPr>
          <w:p w14:paraId="63B278F7" w14:textId="6EDB0EF8" w:rsidR="00733656" w:rsidRPr="002A74D5" w:rsidRDefault="00733656" w:rsidP="00733656">
            <w:pPr>
              <w:rPr>
                <w:rFonts w:asciiTheme="minorBidi" w:hAnsiTheme="minorBidi"/>
                <w:sz w:val="20"/>
                <w:szCs w:val="20"/>
                <w:lang w:val="en-GB"/>
              </w:rPr>
            </w:pPr>
            <w:r w:rsidRPr="002A74D5">
              <w:rPr>
                <w:rFonts w:ascii="Arial" w:hAnsi="Arial" w:cs="Arial"/>
                <w:sz w:val="20"/>
                <w:szCs w:val="20"/>
                <w:lang w:val="en-GB"/>
              </w:rPr>
              <w:t>Waterworks and Sewerage Systems</w:t>
            </w:r>
            <w:r w:rsidRPr="002A74D5">
              <w:rPr>
                <w:sz w:val="20"/>
                <w:szCs w:val="20"/>
                <w:lang w:val="en-GB"/>
              </w:rPr>
              <w:t xml:space="preserve"> </w:t>
            </w:r>
          </w:p>
        </w:tc>
      </w:tr>
      <w:tr w:rsidR="00733656" w:rsidRPr="002A74D5" w14:paraId="5AD55BB1" w14:textId="77777777" w:rsidTr="00EF1322">
        <w:trPr>
          <w:trHeight w:val="270"/>
        </w:trPr>
        <w:tc>
          <w:tcPr>
            <w:tcW w:w="1485" w:type="dxa"/>
          </w:tcPr>
          <w:p w14:paraId="7A5233D2" w14:textId="67DBB6BB" w:rsidR="00733656" w:rsidRPr="002A74D5" w:rsidRDefault="00733656" w:rsidP="00733656">
            <w:pPr>
              <w:rPr>
                <w:sz w:val="20"/>
                <w:szCs w:val="20"/>
                <w:lang w:val="en-GB"/>
              </w:rPr>
            </w:pPr>
            <w:r>
              <w:rPr>
                <w:rStyle w:val="PromnnHTML"/>
                <w:rFonts w:asciiTheme="minorBidi" w:hAnsiTheme="minorBidi"/>
                <w:i w:val="0"/>
                <w:iCs w:val="0"/>
                <w:color w:val="000000"/>
                <w:sz w:val="20"/>
                <w:szCs w:val="20"/>
                <w:lang w:val="en-GB"/>
              </w:rPr>
              <w:t>HV</w:t>
            </w:r>
          </w:p>
        </w:tc>
        <w:tc>
          <w:tcPr>
            <w:tcW w:w="7654" w:type="dxa"/>
          </w:tcPr>
          <w:p w14:paraId="3E9AFC7F" w14:textId="72462A61" w:rsidR="00733656" w:rsidRPr="002A74D5" w:rsidRDefault="00733656" w:rsidP="00733656">
            <w:pPr>
              <w:rPr>
                <w:i/>
                <w:iCs/>
                <w:sz w:val="20"/>
                <w:szCs w:val="20"/>
                <w:lang w:val="en-GB"/>
              </w:rPr>
            </w:pPr>
            <w:proofErr w:type="gramStart"/>
            <w:r w:rsidRPr="002A74D5">
              <w:rPr>
                <w:rStyle w:val="PromnnHTML"/>
                <w:rFonts w:ascii="Arial" w:hAnsi="Arial" w:cs="Arial"/>
                <w:i w:val="0"/>
                <w:iCs w:val="0"/>
                <w:color w:val="000000"/>
                <w:sz w:val="20"/>
                <w:szCs w:val="20"/>
                <w:lang w:val="en-GB"/>
              </w:rPr>
              <w:t>High-voltage</w:t>
            </w:r>
            <w:proofErr w:type="gramEnd"/>
            <w:r w:rsidRPr="002A74D5">
              <w:rPr>
                <w:rStyle w:val="PromnnHTML"/>
                <w:rFonts w:ascii="Arial" w:hAnsi="Arial" w:cs="Arial"/>
                <w:i w:val="0"/>
                <w:iCs w:val="0"/>
                <w:color w:val="000000"/>
                <w:sz w:val="20"/>
                <w:szCs w:val="20"/>
                <w:lang w:val="en-GB"/>
              </w:rPr>
              <w:t xml:space="preserve"> </w:t>
            </w:r>
            <w:r w:rsidRPr="002A74D5">
              <w:rPr>
                <w:rStyle w:val="PromnnHTML"/>
                <w:rFonts w:asciiTheme="minorBidi" w:hAnsiTheme="minorBidi"/>
                <w:i w:val="0"/>
                <w:iCs w:val="0"/>
                <w:color w:val="000000"/>
                <w:sz w:val="20"/>
                <w:szCs w:val="20"/>
                <w:lang w:val="en-GB"/>
              </w:rPr>
              <w:t xml:space="preserve"> </w:t>
            </w:r>
          </w:p>
        </w:tc>
      </w:tr>
      <w:tr w:rsidR="00733656" w:rsidRPr="002A74D5" w14:paraId="12954003" w14:textId="77777777" w:rsidTr="00EF1322">
        <w:trPr>
          <w:trHeight w:val="270"/>
        </w:trPr>
        <w:tc>
          <w:tcPr>
            <w:tcW w:w="1485" w:type="dxa"/>
          </w:tcPr>
          <w:p w14:paraId="462B810C" w14:textId="26C2CF8B" w:rsidR="00733656" w:rsidRPr="002A74D5" w:rsidRDefault="00733656" w:rsidP="00733656">
            <w:pPr>
              <w:rPr>
                <w:rStyle w:val="PromnnHTML"/>
                <w:rFonts w:asciiTheme="minorBidi" w:hAnsiTheme="minorBidi"/>
                <w:i w:val="0"/>
                <w:iCs w:val="0"/>
                <w:color w:val="000000"/>
                <w:sz w:val="20"/>
                <w:szCs w:val="20"/>
                <w:lang w:val="en-GB"/>
              </w:rPr>
            </w:pPr>
            <w:r w:rsidRPr="002A74D5">
              <w:rPr>
                <w:rStyle w:val="PromnnHTML"/>
                <w:rFonts w:asciiTheme="minorBidi" w:hAnsiTheme="minorBidi"/>
                <w:i w:val="0"/>
                <w:iCs w:val="0"/>
                <w:color w:val="000000"/>
                <w:sz w:val="20"/>
                <w:szCs w:val="20"/>
                <w:lang w:val="en-GB"/>
              </w:rPr>
              <w:t>VOC</w:t>
            </w:r>
          </w:p>
        </w:tc>
        <w:tc>
          <w:tcPr>
            <w:tcW w:w="7654" w:type="dxa"/>
          </w:tcPr>
          <w:p w14:paraId="0E028AD8" w14:textId="1AA0C624" w:rsidR="00733656" w:rsidRPr="002A74D5" w:rsidRDefault="00733656" w:rsidP="00733656">
            <w:pPr>
              <w:rPr>
                <w:rStyle w:val="PromnnHTML"/>
                <w:rFonts w:asciiTheme="minorBidi" w:hAnsiTheme="minorBidi"/>
                <w:i w:val="0"/>
                <w:iCs w:val="0"/>
                <w:color w:val="000000"/>
                <w:sz w:val="20"/>
                <w:szCs w:val="20"/>
                <w:lang w:val="en-GB"/>
              </w:rPr>
            </w:pPr>
            <w:r w:rsidRPr="002A74D5">
              <w:rPr>
                <w:rStyle w:val="PromnnHTML"/>
                <w:rFonts w:asciiTheme="minorBidi" w:hAnsiTheme="minorBidi"/>
                <w:i w:val="0"/>
                <w:iCs w:val="0"/>
                <w:color w:val="000000"/>
                <w:sz w:val="20"/>
                <w:szCs w:val="20"/>
                <w:lang w:val="en-GB"/>
              </w:rPr>
              <w:t>Volatile organic compound</w:t>
            </w:r>
          </w:p>
        </w:tc>
      </w:tr>
      <w:tr w:rsidR="00733656" w:rsidRPr="002A74D5" w14:paraId="7F20BFF9" w14:textId="77777777" w:rsidTr="00EF1322">
        <w:trPr>
          <w:trHeight w:val="270"/>
        </w:trPr>
        <w:tc>
          <w:tcPr>
            <w:tcW w:w="1485" w:type="dxa"/>
          </w:tcPr>
          <w:p w14:paraId="02C567C5" w14:textId="659717C9" w:rsidR="00733656" w:rsidRPr="002A74D5" w:rsidRDefault="00733656" w:rsidP="00733656">
            <w:pPr>
              <w:rPr>
                <w:rStyle w:val="PromnnHTML"/>
                <w:rFonts w:asciiTheme="minorBidi" w:hAnsiTheme="minorBidi"/>
                <w:i w:val="0"/>
                <w:iCs w:val="0"/>
                <w:color w:val="000000"/>
                <w:sz w:val="20"/>
                <w:szCs w:val="20"/>
                <w:lang w:val="en-GB"/>
              </w:rPr>
            </w:pPr>
            <w:r>
              <w:rPr>
                <w:rStyle w:val="PromnnHTML"/>
                <w:rFonts w:asciiTheme="minorBidi" w:hAnsiTheme="minorBidi"/>
                <w:i w:val="0"/>
                <w:iCs w:val="0"/>
                <w:color w:val="000000"/>
                <w:sz w:val="20"/>
                <w:szCs w:val="20"/>
                <w:lang w:val="en-GB"/>
              </w:rPr>
              <w:t>ACS</w:t>
            </w:r>
          </w:p>
        </w:tc>
        <w:tc>
          <w:tcPr>
            <w:tcW w:w="7654" w:type="dxa"/>
          </w:tcPr>
          <w:p w14:paraId="6A2A9847" w14:textId="578F8DDA" w:rsidR="00733656" w:rsidRPr="002A74D5" w:rsidRDefault="00733656" w:rsidP="00733656">
            <w:pPr>
              <w:rPr>
                <w:rStyle w:val="PromnnHTML"/>
                <w:rFonts w:asciiTheme="minorBidi" w:hAnsiTheme="minorBidi"/>
                <w:i w:val="0"/>
                <w:iCs w:val="0"/>
                <w:color w:val="000000"/>
                <w:sz w:val="20"/>
                <w:szCs w:val="20"/>
                <w:lang w:val="en-GB"/>
              </w:rPr>
            </w:pPr>
            <w:r w:rsidRPr="002A74D5">
              <w:rPr>
                <w:rStyle w:val="PromnnHTML"/>
                <w:rFonts w:ascii="Arial" w:hAnsi="Arial" w:cs="Arial"/>
                <w:i w:val="0"/>
                <w:iCs w:val="0"/>
                <w:color w:val="000000"/>
                <w:sz w:val="20"/>
                <w:szCs w:val="20"/>
                <w:lang w:val="en-GB"/>
              </w:rPr>
              <w:t xml:space="preserve">Air-conditioning system  </w:t>
            </w:r>
          </w:p>
        </w:tc>
      </w:tr>
      <w:tr w:rsidR="00733656" w:rsidRPr="002A74D5" w14:paraId="31D4700D" w14:textId="77777777" w:rsidTr="00EF1322">
        <w:trPr>
          <w:trHeight w:val="270"/>
        </w:trPr>
        <w:tc>
          <w:tcPr>
            <w:tcW w:w="1485" w:type="dxa"/>
          </w:tcPr>
          <w:p w14:paraId="26719EAE" w14:textId="44DA2B78" w:rsidR="00733656" w:rsidRPr="002A74D5" w:rsidRDefault="00733656" w:rsidP="00733656">
            <w:pPr>
              <w:rPr>
                <w:rStyle w:val="PromnnHTML"/>
                <w:rFonts w:asciiTheme="minorBidi" w:hAnsiTheme="minorBidi"/>
                <w:i w:val="0"/>
                <w:iCs w:val="0"/>
                <w:color w:val="000000"/>
                <w:sz w:val="20"/>
                <w:szCs w:val="20"/>
                <w:lang w:val="en-GB"/>
              </w:rPr>
            </w:pPr>
            <w:r>
              <w:rPr>
                <w:rStyle w:val="PromnnHTML"/>
                <w:rFonts w:asciiTheme="minorBidi" w:hAnsiTheme="minorBidi"/>
                <w:i w:val="0"/>
                <w:iCs w:val="0"/>
                <w:color w:val="000000"/>
                <w:sz w:val="20"/>
                <w:szCs w:val="20"/>
                <w:lang w:val="en-GB"/>
              </w:rPr>
              <w:t>HP</w:t>
            </w:r>
          </w:p>
        </w:tc>
        <w:tc>
          <w:tcPr>
            <w:tcW w:w="7654" w:type="dxa"/>
          </w:tcPr>
          <w:p w14:paraId="6FE1505A" w14:textId="33E2DDD3" w:rsidR="00733656" w:rsidRPr="002A74D5" w:rsidRDefault="00733656" w:rsidP="00733656">
            <w:pPr>
              <w:rPr>
                <w:rStyle w:val="PromnnHTML"/>
                <w:rFonts w:asciiTheme="minorBidi" w:hAnsiTheme="minorBidi"/>
                <w:i w:val="0"/>
                <w:iCs w:val="0"/>
                <w:color w:val="000000"/>
                <w:sz w:val="20"/>
                <w:szCs w:val="20"/>
                <w:lang w:val="en-GB"/>
              </w:rPr>
            </w:pPr>
            <w:r w:rsidRPr="002A74D5">
              <w:rPr>
                <w:rStyle w:val="PromnnHTML"/>
                <w:rFonts w:ascii="Arial" w:hAnsi="Arial" w:cs="Arial"/>
                <w:i w:val="0"/>
                <w:iCs w:val="0"/>
                <w:color w:val="000000"/>
                <w:sz w:val="20"/>
                <w:szCs w:val="20"/>
                <w:lang w:val="en-GB"/>
              </w:rPr>
              <w:t xml:space="preserve">High-pressure </w:t>
            </w:r>
            <w:r w:rsidRPr="002A74D5">
              <w:rPr>
                <w:rStyle w:val="PromnnHTML"/>
                <w:rFonts w:asciiTheme="minorBidi" w:hAnsiTheme="minorBidi"/>
                <w:i w:val="0"/>
                <w:iCs w:val="0"/>
                <w:color w:val="000000"/>
                <w:sz w:val="20"/>
                <w:szCs w:val="20"/>
                <w:lang w:val="en-GB"/>
              </w:rPr>
              <w:t xml:space="preserve"> </w:t>
            </w:r>
          </w:p>
        </w:tc>
      </w:tr>
      <w:tr w:rsidR="00733656" w:rsidRPr="002A74D5" w14:paraId="2DC1E1CF" w14:textId="77777777" w:rsidTr="00EF1322">
        <w:trPr>
          <w:trHeight w:val="270"/>
        </w:trPr>
        <w:tc>
          <w:tcPr>
            <w:tcW w:w="1485" w:type="dxa"/>
          </w:tcPr>
          <w:p w14:paraId="3DDB772B" w14:textId="7F3DBA73" w:rsidR="00733656" w:rsidRPr="002A74D5" w:rsidRDefault="00733656" w:rsidP="00733656">
            <w:pPr>
              <w:rPr>
                <w:rStyle w:val="PromnnHTML"/>
                <w:rFonts w:asciiTheme="minorBidi" w:hAnsiTheme="minorBidi"/>
                <w:i w:val="0"/>
                <w:iCs w:val="0"/>
                <w:color w:val="000000"/>
                <w:sz w:val="20"/>
                <w:szCs w:val="20"/>
                <w:lang w:val="en-GB"/>
              </w:rPr>
            </w:pPr>
            <w:r w:rsidRPr="002A74D5">
              <w:rPr>
                <w:rStyle w:val="PromnnHTML"/>
                <w:rFonts w:asciiTheme="minorBidi" w:hAnsiTheme="minorBidi"/>
                <w:i w:val="0"/>
                <w:iCs w:val="0"/>
                <w:color w:val="000000"/>
                <w:sz w:val="20"/>
                <w:szCs w:val="20"/>
                <w:lang w:val="en-GB"/>
              </w:rPr>
              <w:t>W</w:t>
            </w:r>
          </w:p>
        </w:tc>
        <w:tc>
          <w:tcPr>
            <w:tcW w:w="7654" w:type="dxa"/>
          </w:tcPr>
          <w:p w14:paraId="27777B4C" w14:textId="7C26B987" w:rsidR="00733656" w:rsidRPr="002A74D5" w:rsidRDefault="00733656" w:rsidP="00733656">
            <w:pPr>
              <w:rPr>
                <w:rStyle w:val="PromnnHTML"/>
                <w:rFonts w:asciiTheme="minorBidi" w:hAnsiTheme="minorBidi"/>
                <w:i w:val="0"/>
                <w:iCs w:val="0"/>
                <w:color w:val="000000"/>
                <w:sz w:val="20"/>
                <w:szCs w:val="20"/>
                <w:lang w:val="en-GB"/>
              </w:rPr>
            </w:pPr>
            <w:r w:rsidRPr="002A74D5">
              <w:rPr>
                <w:rStyle w:val="PromnnHTML"/>
                <w:rFonts w:asciiTheme="minorBidi" w:hAnsiTheme="minorBidi"/>
                <w:i w:val="0"/>
                <w:iCs w:val="0"/>
                <w:color w:val="000000"/>
                <w:sz w:val="20"/>
                <w:szCs w:val="20"/>
                <w:lang w:val="en-GB"/>
              </w:rPr>
              <w:t>Witness Point</w:t>
            </w:r>
          </w:p>
        </w:tc>
      </w:tr>
      <w:tr w:rsidR="00733656" w:rsidRPr="002A74D5" w14:paraId="2E25350F" w14:textId="77777777" w:rsidTr="00EF1322">
        <w:trPr>
          <w:trHeight w:val="270"/>
        </w:trPr>
        <w:tc>
          <w:tcPr>
            <w:tcW w:w="1485" w:type="dxa"/>
          </w:tcPr>
          <w:p w14:paraId="02009BD1" w14:textId="33BE50A7" w:rsidR="00733656" w:rsidRPr="002A74D5" w:rsidRDefault="00733656" w:rsidP="00733656">
            <w:pPr>
              <w:rPr>
                <w:rStyle w:val="PromnnHTML"/>
                <w:rFonts w:asciiTheme="minorBidi" w:hAnsiTheme="minorBidi"/>
                <w:i w:val="0"/>
                <w:iCs w:val="0"/>
                <w:color w:val="000000"/>
                <w:sz w:val="20"/>
                <w:szCs w:val="20"/>
                <w:highlight w:val="yellow"/>
                <w:lang w:val="en-GB"/>
              </w:rPr>
            </w:pPr>
            <w:r w:rsidRPr="002A74D5">
              <w:rPr>
                <w:rStyle w:val="PromnnHTML"/>
                <w:rFonts w:asciiTheme="minorBidi" w:hAnsiTheme="minorBidi"/>
                <w:i w:val="0"/>
                <w:iCs w:val="0"/>
                <w:color w:val="000000"/>
                <w:sz w:val="20"/>
                <w:szCs w:val="20"/>
                <w:lang w:val="en-GB"/>
              </w:rPr>
              <w:t>WF</w:t>
            </w:r>
          </w:p>
        </w:tc>
        <w:tc>
          <w:tcPr>
            <w:tcW w:w="7654" w:type="dxa"/>
          </w:tcPr>
          <w:p w14:paraId="6C665DB1" w14:textId="2728EA37" w:rsidR="00733656" w:rsidRPr="002A74D5" w:rsidRDefault="00733656" w:rsidP="00733656">
            <w:pPr>
              <w:rPr>
                <w:rStyle w:val="PromnnHTML"/>
                <w:rFonts w:asciiTheme="minorBidi" w:hAnsiTheme="minorBidi"/>
                <w:i w:val="0"/>
                <w:iCs w:val="0"/>
                <w:color w:val="000000"/>
                <w:sz w:val="20"/>
                <w:szCs w:val="20"/>
                <w:highlight w:val="yellow"/>
                <w:lang w:val="en-GB"/>
              </w:rPr>
            </w:pPr>
            <w:r w:rsidRPr="002A74D5">
              <w:rPr>
                <w:rStyle w:val="PromnnHTML"/>
                <w:rFonts w:asciiTheme="minorBidi" w:hAnsiTheme="minorBidi"/>
                <w:i w:val="0"/>
                <w:iCs w:val="0"/>
                <w:color w:val="000000"/>
                <w:sz w:val="20"/>
                <w:szCs w:val="20"/>
                <w:lang w:val="en-GB"/>
              </w:rPr>
              <w:t>Workflow</w:t>
            </w:r>
          </w:p>
        </w:tc>
      </w:tr>
      <w:tr w:rsidR="00733656" w:rsidRPr="002A74D5" w14:paraId="6B08F95E" w14:textId="77777777" w:rsidTr="00EF1322">
        <w:trPr>
          <w:trHeight w:val="270"/>
        </w:trPr>
        <w:tc>
          <w:tcPr>
            <w:tcW w:w="1485" w:type="dxa"/>
          </w:tcPr>
          <w:p w14:paraId="6FA4694B" w14:textId="0D7BDF27" w:rsidR="00733656" w:rsidRPr="002A74D5" w:rsidRDefault="00733656" w:rsidP="00733656">
            <w:pPr>
              <w:rPr>
                <w:rStyle w:val="PromnnHTML"/>
                <w:rFonts w:asciiTheme="minorBidi" w:hAnsiTheme="minorBidi"/>
                <w:i w:val="0"/>
                <w:iCs w:val="0"/>
                <w:color w:val="000000"/>
                <w:sz w:val="20"/>
                <w:szCs w:val="20"/>
                <w:lang w:val="en-GB"/>
              </w:rPr>
            </w:pPr>
            <w:r>
              <w:rPr>
                <w:rStyle w:val="PromnnHTML"/>
                <w:rFonts w:asciiTheme="minorBidi" w:hAnsiTheme="minorBidi"/>
                <w:i w:val="0"/>
                <w:iCs w:val="0"/>
                <w:color w:val="000000"/>
                <w:sz w:val="20"/>
                <w:szCs w:val="20"/>
                <w:lang w:val="en-GB"/>
              </w:rPr>
              <w:t>COP</w:t>
            </w:r>
          </w:p>
        </w:tc>
        <w:tc>
          <w:tcPr>
            <w:tcW w:w="7654" w:type="dxa"/>
          </w:tcPr>
          <w:p w14:paraId="1168581D" w14:textId="489688A4" w:rsidR="00733656" w:rsidRPr="005064CB" w:rsidRDefault="00733656" w:rsidP="00733656">
            <w:pPr>
              <w:rPr>
                <w:rStyle w:val="PromnnHTML"/>
                <w:rFonts w:asciiTheme="minorBidi" w:hAnsiTheme="minorBidi"/>
                <w:i w:val="0"/>
                <w:iCs w:val="0"/>
                <w:color w:val="000000"/>
                <w:sz w:val="20"/>
                <w:szCs w:val="20"/>
                <w:lang w:val="en-GB"/>
              </w:rPr>
            </w:pPr>
            <w:r>
              <w:rPr>
                <w:rStyle w:val="PromnnHTML"/>
                <w:rFonts w:asciiTheme="minorBidi" w:hAnsiTheme="minorBidi"/>
                <w:i w:val="0"/>
                <w:iCs w:val="0"/>
                <w:color w:val="000000"/>
                <w:sz w:val="20"/>
                <w:szCs w:val="20"/>
                <w:lang w:val="en-GB"/>
              </w:rPr>
              <w:t>C</w:t>
            </w:r>
            <w:r w:rsidRPr="002A74D5">
              <w:rPr>
                <w:rStyle w:val="PromnnHTML"/>
                <w:rFonts w:asciiTheme="minorBidi" w:hAnsiTheme="minorBidi"/>
                <w:i w:val="0"/>
                <w:iCs w:val="0"/>
                <w:color w:val="000000"/>
                <w:sz w:val="20"/>
                <w:szCs w:val="20"/>
                <w:lang w:val="en-GB"/>
              </w:rPr>
              <w:t xml:space="preserve">onstruction organization </w:t>
            </w:r>
            <w:r>
              <w:rPr>
                <w:rStyle w:val="PromnnHTML"/>
                <w:rFonts w:asciiTheme="minorBidi" w:hAnsiTheme="minorBidi"/>
                <w:i w:val="0"/>
                <w:iCs w:val="0"/>
                <w:color w:val="000000"/>
                <w:sz w:val="20"/>
                <w:szCs w:val="20"/>
                <w:lang w:val="en-GB"/>
              </w:rPr>
              <w:t>principles</w:t>
            </w:r>
          </w:p>
        </w:tc>
      </w:tr>
    </w:tbl>
    <w:p w14:paraId="6C6EA335" w14:textId="77777777" w:rsidR="00DD366F" w:rsidRPr="002A74D5" w:rsidRDefault="00DD366F" w:rsidP="00DD366F">
      <w:pPr>
        <w:pStyle w:val="TCBNormalni"/>
        <w:rPr>
          <w:lang w:val="en-GB"/>
        </w:rPr>
      </w:pPr>
    </w:p>
    <w:p w14:paraId="41A49FA7" w14:textId="77777777" w:rsidR="00DD366F" w:rsidRPr="002A74D5" w:rsidRDefault="00DD366F" w:rsidP="00C03417">
      <w:pPr>
        <w:pStyle w:val="TCBNormalni"/>
        <w:rPr>
          <w:lang w:val="en-GB"/>
        </w:rPr>
      </w:pPr>
    </w:p>
    <w:p w14:paraId="137F5A53" w14:textId="6F9B5161" w:rsidR="00A60C6D" w:rsidRPr="002A74D5" w:rsidRDefault="00E53393" w:rsidP="00C03417">
      <w:pPr>
        <w:pStyle w:val="TCBNormalni"/>
        <w:rPr>
          <w:lang w:val="en-GB"/>
        </w:rPr>
      </w:pPr>
      <w:r w:rsidRPr="002A74D5">
        <w:rPr>
          <w:lang w:val="en-GB"/>
        </w:rPr>
        <w:t xml:space="preserve">  </w:t>
      </w:r>
    </w:p>
    <w:p w14:paraId="7778BB70" w14:textId="77777777" w:rsidR="00D809B2" w:rsidRPr="002A74D5" w:rsidRDefault="00D809B2" w:rsidP="00C03417">
      <w:pPr>
        <w:pStyle w:val="TCBNormalni"/>
        <w:rPr>
          <w:lang w:val="en-GB"/>
        </w:rPr>
      </w:pPr>
    </w:p>
    <w:p w14:paraId="555F5970" w14:textId="77777777" w:rsidR="00D809B2" w:rsidRPr="002A74D5" w:rsidRDefault="00D809B2" w:rsidP="00C03417">
      <w:pPr>
        <w:pStyle w:val="TCBNormalni"/>
        <w:rPr>
          <w:lang w:val="en-GB"/>
        </w:rPr>
      </w:pPr>
    </w:p>
    <w:p w14:paraId="31F81FE2" w14:textId="77777777" w:rsidR="00D809B2" w:rsidRPr="002A74D5" w:rsidRDefault="00D809B2" w:rsidP="00C03417">
      <w:pPr>
        <w:pStyle w:val="TCBNormalni"/>
        <w:rPr>
          <w:lang w:val="en-GB"/>
        </w:rPr>
      </w:pPr>
    </w:p>
    <w:p w14:paraId="757707B0" w14:textId="77777777" w:rsidR="00D809B2" w:rsidRPr="002A74D5" w:rsidRDefault="00D809B2" w:rsidP="00C03417">
      <w:pPr>
        <w:pStyle w:val="TCBNormalni"/>
        <w:rPr>
          <w:lang w:val="en-GB"/>
        </w:rPr>
      </w:pPr>
    </w:p>
    <w:p w14:paraId="2090C03F" w14:textId="77777777" w:rsidR="00D809B2" w:rsidRPr="002A74D5" w:rsidRDefault="00D809B2" w:rsidP="00C03417">
      <w:pPr>
        <w:pStyle w:val="TCBNormalni"/>
        <w:rPr>
          <w:lang w:val="en-GB"/>
        </w:rPr>
      </w:pPr>
    </w:p>
    <w:p w14:paraId="6D3A7A8E" w14:textId="77777777" w:rsidR="00D809B2" w:rsidRPr="002A74D5" w:rsidRDefault="00D809B2" w:rsidP="00C03417">
      <w:pPr>
        <w:pStyle w:val="TCBNormalni"/>
        <w:rPr>
          <w:lang w:val="en-GB"/>
        </w:rPr>
      </w:pPr>
    </w:p>
    <w:sectPr w:rsidR="00D809B2" w:rsidRPr="002A74D5" w:rsidSect="005B7ABB">
      <w:headerReference w:type="even" r:id="rId16"/>
      <w:headerReference w:type="default" r:id="rId17"/>
      <w:footerReference w:type="even" r:id="rId18"/>
      <w:footerReference w:type="default" r:id="rId19"/>
      <w:headerReference w:type="first" r:id="rId20"/>
      <w:footerReference w:type="first" r:id="rId21"/>
      <w:pgSz w:w="11906" w:h="16838"/>
      <w:pgMar w:top="1417" w:right="1417" w:bottom="1417" w:left="1417" w:header="708" w:footer="17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78A8C1" w14:textId="77777777" w:rsidR="003F2A22" w:rsidRDefault="003F2A22" w:rsidP="00317EAD">
      <w:pPr>
        <w:spacing w:after="0" w:line="240" w:lineRule="auto"/>
      </w:pPr>
      <w:r>
        <w:separator/>
      </w:r>
    </w:p>
  </w:endnote>
  <w:endnote w:type="continuationSeparator" w:id="0">
    <w:p w14:paraId="13C0E8E1" w14:textId="77777777" w:rsidR="003F2A22" w:rsidRDefault="003F2A22" w:rsidP="00317E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EE"/>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7F586" w14:textId="77777777" w:rsidR="004377F4" w:rsidRDefault="004377F4">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AFFE07" w14:textId="379E3A0F" w:rsidR="006D43A6" w:rsidRPr="002A74D5" w:rsidRDefault="006D43A6" w:rsidP="002E3103">
    <w:pPr>
      <w:pStyle w:val="Zpat"/>
      <w:jc w:val="center"/>
      <w:rPr>
        <w:b/>
        <w:bCs/>
        <w:lang w:val="en-GB"/>
      </w:rPr>
    </w:pPr>
    <w:r w:rsidRPr="002A74D5">
      <w:rPr>
        <w:b/>
        <w:bCs/>
        <w:noProof/>
        <w:lang w:val="en-GB"/>
      </w:rPr>
      <mc:AlternateContent>
        <mc:Choice Requires="wps">
          <w:drawing>
            <wp:anchor distT="0" distB="0" distL="114300" distR="114300" simplePos="0" relativeHeight="251659264" behindDoc="0" locked="0" layoutInCell="1" allowOverlap="1" wp14:anchorId="1EB292CF" wp14:editId="43B6BF61">
              <wp:simplePos x="0" y="0"/>
              <wp:positionH relativeFrom="column">
                <wp:posOffset>-17200</wp:posOffset>
              </wp:positionH>
              <wp:positionV relativeFrom="paragraph">
                <wp:posOffset>-204829</wp:posOffset>
              </wp:positionV>
              <wp:extent cx="5780598" cy="0"/>
              <wp:effectExtent l="0" t="0" r="0" b="0"/>
              <wp:wrapNone/>
              <wp:docPr id="3" name="Přímá spojnice 3"/>
              <wp:cNvGraphicFramePr/>
              <a:graphic xmlns:a="http://schemas.openxmlformats.org/drawingml/2006/main">
                <a:graphicData uri="http://schemas.microsoft.com/office/word/2010/wordprocessingShape">
                  <wps:wsp>
                    <wps:cNvCnPr/>
                    <wps:spPr>
                      <a:xfrm>
                        <a:off x="0" y="0"/>
                        <a:ext cx="578059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a="http://schemas.openxmlformats.org/drawingml/2006/main" xmlns:aclsh="http://schemas.microsoft.com/office/drawing/2020/classificationShape">
          <w:pict>
            <v:line id="Přímá spojnice 3" style="position:absolute;z-index:251659264;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5pt" from="-1.35pt,-16.15pt" to="453.8pt,-16.15pt" w14:anchorId="3A8E119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">
              <v:stroke joinstyle="miter"/>
            </v:line>
          </w:pict>
        </mc:Fallback>
      </mc:AlternateContent>
    </w:r>
    <w:r w:rsidR="00D7038E" w:rsidRPr="002A74D5">
      <w:rPr>
        <w:rFonts w:ascii="Arial Narrow" w:hAnsi="Arial Narrow"/>
        <w:b/>
        <w:bCs/>
        <w:iCs/>
        <w:lang w:val="en-GB"/>
      </w:rPr>
      <w:t xml:space="preserve">A </w:t>
    </w:r>
    <w:r w:rsidR="007F2BC4" w:rsidRPr="002A74D5">
      <w:rPr>
        <w:rFonts w:ascii="Arial Narrow" w:hAnsi="Arial Narrow"/>
        <w:b/>
        <w:bCs/>
        <w:iCs/>
        <w:lang w:val="en-GB"/>
      </w:rPr>
      <w:t>9</w:t>
    </w:r>
    <w:r w:rsidR="00D7038E" w:rsidRPr="002A74D5">
      <w:rPr>
        <w:rFonts w:ascii="Arial Narrow" w:hAnsi="Arial Narrow"/>
        <w:b/>
        <w:bCs/>
        <w:iCs/>
        <w:lang w:val="en-GB"/>
      </w:rPr>
      <w:t xml:space="preserve"> </w:t>
    </w:r>
    <w:r w:rsidR="00FE40BE" w:rsidRPr="00013B4B">
      <w:rPr>
        <w:rFonts w:ascii="Arial Narrow" w:hAnsi="Arial Narrow"/>
        <w:b/>
        <w:lang w:val="en-GB"/>
      </w:rPr>
      <w:t xml:space="preserve">Construction </w:t>
    </w:r>
    <w:r w:rsidR="002A74D5" w:rsidRPr="00013B4B">
      <w:rPr>
        <w:rFonts w:ascii="Arial Narrow" w:hAnsi="Arial Narrow"/>
        <w:b/>
        <w:lang w:val="en-GB"/>
      </w:rPr>
      <w:t>C</w:t>
    </w:r>
    <w:r w:rsidR="00FE40BE" w:rsidRPr="00013B4B">
      <w:rPr>
        <w:rFonts w:ascii="Arial Narrow" w:hAnsi="Arial Narrow"/>
        <w:b/>
        <w:lang w:val="en-GB"/>
      </w:rPr>
      <w:t>onditions</w:t>
    </w:r>
    <w:r w:rsidR="00FE40BE" w:rsidRPr="002A74D5">
      <w:rPr>
        <w:rFonts w:ascii="Arial Narrow" w:hAnsi="Arial Narrow"/>
        <w:bCs/>
        <w:lang w:val="en-GB"/>
      </w:rPr>
      <w:t xml:space="preserve"> </w:t>
    </w:r>
    <w:r w:rsidR="00FE40BE" w:rsidRPr="002A74D5">
      <w:rPr>
        <w:rFonts w:ascii="Arial Narrow" w:hAnsi="Arial Narrow"/>
        <w:b/>
        <w:sz w:val="36"/>
        <w:szCs w:val="36"/>
        <w:lang w:val="en-GB"/>
      </w:rPr>
      <w:t xml:space="preserve">     </w:t>
    </w:r>
  </w:p>
  <w:p w14:paraId="53B123FD" w14:textId="77777777" w:rsidR="00E042E5" w:rsidRPr="002A74D5" w:rsidRDefault="00E042E5">
    <w:pPr>
      <w:pStyle w:val="Zpat"/>
      <w:rPr>
        <w:lang w:val="en-GB"/>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04C50D" w14:textId="77777777" w:rsidR="004377F4" w:rsidRDefault="004377F4">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D241D2" w14:textId="77777777" w:rsidR="003F2A22" w:rsidRDefault="003F2A22" w:rsidP="00317EAD">
      <w:pPr>
        <w:spacing w:after="0" w:line="240" w:lineRule="auto"/>
      </w:pPr>
      <w:r>
        <w:separator/>
      </w:r>
    </w:p>
  </w:footnote>
  <w:footnote w:type="continuationSeparator" w:id="0">
    <w:p w14:paraId="758143AA" w14:textId="77777777" w:rsidR="003F2A22" w:rsidRDefault="003F2A22" w:rsidP="00317EA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BA4D3" w14:textId="77777777" w:rsidR="004377F4" w:rsidRDefault="004377F4">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384" w:type="dxa"/>
      <w:tblInd w:w="-147" w:type="dxa"/>
      <w:tblLayout w:type="fixed"/>
      <w:tblLook w:val="0000" w:firstRow="0" w:lastRow="0" w:firstColumn="0" w:lastColumn="0" w:noHBand="0" w:noVBand="0"/>
    </w:tblPr>
    <w:tblGrid>
      <w:gridCol w:w="7258"/>
      <w:gridCol w:w="2126"/>
    </w:tblGrid>
    <w:tr w:rsidR="00787F71" w:rsidRPr="005B4EA7" w14:paraId="3F75EF81" w14:textId="77777777" w:rsidTr="00D2082A">
      <w:trPr>
        <w:cantSplit/>
        <w:trHeight w:val="425"/>
      </w:trPr>
      <w:tc>
        <w:tcPr>
          <w:tcW w:w="7258" w:type="dxa"/>
          <w:tcBorders>
            <w:top w:val="single" w:sz="4" w:space="0" w:color="auto"/>
            <w:left w:val="single" w:sz="4" w:space="0" w:color="auto"/>
            <w:bottom w:val="single" w:sz="4" w:space="0" w:color="auto"/>
            <w:right w:val="single" w:sz="4" w:space="0" w:color="auto"/>
          </w:tcBorders>
          <w:vAlign w:val="bottom"/>
        </w:tcPr>
        <w:p w14:paraId="6162AFC9" w14:textId="16F36896" w:rsidR="00787F71" w:rsidRPr="005B4EA7" w:rsidRDefault="00667BE1" w:rsidP="00787F71">
          <w:pPr>
            <w:spacing w:before="40" w:after="60"/>
            <w:jc w:val="left"/>
            <w:rPr>
              <w:rFonts w:ascii="Arial Narrow" w:hAnsi="Arial Narrow"/>
            </w:rPr>
          </w:pPr>
          <w:r w:rsidRPr="00C2121D">
            <w:rPr>
              <w:rFonts w:ascii="Arial Narrow" w:hAnsi="Arial Narrow"/>
              <w:b/>
              <w:color w:val="70AD47" w:themeColor="accent6"/>
              <w:sz w:val="24"/>
              <w:szCs w:val="24"/>
              <w:lang w:val="en-GB"/>
            </w:rPr>
            <w:t xml:space="preserve">Refurbishment of the Combined Heat and Power Plant in </w:t>
          </w:r>
          <w:proofErr w:type="spellStart"/>
          <w:r w:rsidRPr="00C2121D">
            <w:rPr>
              <w:rFonts w:ascii="Arial Narrow" w:hAnsi="Arial Narrow"/>
              <w:b/>
              <w:color w:val="70AD47" w:themeColor="accent6"/>
              <w:sz w:val="24"/>
              <w:szCs w:val="24"/>
              <w:lang w:val="en-GB"/>
            </w:rPr>
            <w:t>Mladá</w:t>
          </w:r>
          <w:proofErr w:type="spellEnd"/>
          <w:r w:rsidRPr="00C2121D">
            <w:rPr>
              <w:rFonts w:ascii="Arial Narrow" w:hAnsi="Arial Narrow"/>
              <w:b/>
              <w:color w:val="70AD47" w:themeColor="accent6"/>
              <w:sz w:val="24"/>
              <w:szCs w:val="24"/>
              <w:lang w:val="en-GB"/>
            </w:rPr>
            <w:t xml:space="preserve"> </w:t>
          </w:r>
          <w:proofErr w:type="spellStart"/>
          <w:r w:rsidRPr="00C2121D">
            <w:rPr>
              <w:rFonts w:ascii="Arial Narrow" w:hAnsi="Arial Narrow"/>
              <w:b/>
              <w:color w:val="70AD47" w:themeColor="accent6"/>
              <w:sz w:val="24"/>
              <w:szCs w:val="24"/>
              <w:lang w:val="en-GB"/>
            </w:rPr>
            <w:t>Boleslav</w:t>
          </w:r>
          <w:proofErr w:type="spellEnd"/>
          <w:r w:rsidRPr="00521CC0">
            <w:rPr>
              <w:rFonts w:ascii="Arial Narrow" w:hAnsi="Arial Narrow"/>
              <w:b/>
              <w:color w:val="70AD47" w:themeColor="accent6"/>
              <w:sz w:val="24"/>
              <w:szCs w:val="24"/>
            </w:rPr>
            <w:t xml:space="preserve"> </w:t>
          </w:r>
        </w:p>
      </w:tc>
      <w:tc>
        <w:tcPr>
          <w:tcW w:w="2126" w:type="dxa"/>
          <w:tcBorders>
            <w:top w:val="single" w:sz="4" w:space="0" w:color="auto"/>
            <w:left w:val="single" w:sz="4" w:space="0" w:color="auto"/>
            <w:bottom w:val="single" w:sz="4" w:space="0" w:color="auto"/>
            <w:right w:val="single" w:sz="4" w:space="0" w:color="auto"/>
          </w:tcBorders>
          <w:vAlign w:val="bottom"/>
        </w:tcPr>
        <w:p w14:paraId="21FE9A66" w14:textId="766212CD" w:rsidR="00787F71" w:rsidRPr="00751667" w:rsidRDefault="00667BE1" w:rsidP="00787F71">
          <w:pPr>
            <w:spacing w:before="40" w:after="60"/>
            <w:jc w:val="right"/>
            <w:rPr>
              <w:rFonts w:ascii="Arial Narrow" w:hAnsi="Arial Narrow"/>
              <w:sz w:val="20"/>
              <w:szCs w:val="20"/>
            </w:rPr>
          </w:pPr>
          <w:proofErr w:type="spellStart"/>
          <w:r>
            <w:rPr>
              <w:rFonts w:ascii="Arial Narrow" w:hAnsi="Arial Narrow"/>
              <w:sz w:val="20"/>
              <w:szCs w:val="20"/>
            </w:rPr>
            <w:t>Page</w:t>
          </w:r>
          <w:proofErr w:type="spellEnd"/>
          <w:r w:rsidR="00787F71" w:rsidRPr="00751667">
            <w:rPr>
              <w:rFonts w:ascii="Arial Narrow" w:hAnsi="Arial Narrow"/>
              <w:sz w:val="20"/>
              <w:szCs w:val="20"/>
            </w:rPr>
            <w:t xml:space="preserve"> </w:t>
          </w:r>
          <w:r w:rsidR="00787F71" w:rsidRPr="00751667">
            <w:rPr>
              <w:rFonts w:ascii="Arial Narrow" w:hAnsi="Arial Narrow"/>
              <w:sz w:val="20"/>
              <w:szCs w:val="20"/>
            </w:rPr>
            <w:fldChar w:fldCharType="begin"/>
          </w:r>
          <w:r w:rsidR="00787F71" w:rsidRPr="00751667">
            <w:rPr>
              <w:rFonts w:ascii="Arial Narrow" w:hAnsi="Arial Narrow"/>
              <w:sz w:val="20"/>
              <w:szCs w:val="20"/>
            </w:rPr>
            <w:instrText>PAGE</w:instrText>
          </w:r>
          <w:r w:rsidR="00787F71" w:rsidRPr="00751667">
            <w:rPr>
              <w:rFonts w:ascii="Arial Narrow" w:hAnsi="Arial Narrow"/>
              <w:sz w:val="20"/>
              <w:szCs w:val="20"/>
            </w:rPr>
            <w:fldChar w:fldCharType="separate"/>
          </w:r>
          <w:r w:rsidR="00787F71" w:rsidRPr="00751667">
            <w:rPr>
              <w:rFonts w:ascii="Arial Narrow" w:hAnsi="Arial Narrow"/>
              <w:noProof/>
              <w:sz w:val="20"/>
              <w:szCs w:val="20"/>
            </w:rPr>
            <w:t>26</w:t>
          </w:r>
          <w:r w:rsidR="00787F71" w:rsidRPr="00751667">
            <w:rPr>
              <w:rFonts w:ascii="Arial Narrow" w:hAnsi="Arial Narrow"/>
              <w:sz w:val="20"/>
              <w:szCs w:val="20"/>
            </w:rPr>
            <w:fldChar w:fldCharType="end"/>
          </w:r>
          <w:r w:rsidR="00787F71" w:rsidRPr="00751667">
            <w:rPr>
              <w:rFonts w:ascii="Arial Narrow" w:hAnsi="Arial Narrow"/>
              <w:sz w:val="20"/>
              <w:szCs w:val="20"/>
            </w:rPr>
            <w:t>/</w:t>
          </w:r>
          <w:r w:rsidR="00787F71" w:rsidRPr="00751667">
            <w:rPr>
              <w:rFonts w:ascii="Arial Narrow" w:hAnsi="Arial Narrow"/>
              <w:sz w:val="20"/>
              <w:szCs w:val="20"/>
            </w:rPr>
            <w:fldChar w:fldCharType="begin"/>
          </w:r>
          <w:r w:rsidR="00787F71" w:rsidRPr="00751667">
            <w:rPr>
              <w:rFonts w:ascii="Arial Narrow" w:hAnsi="Arial Narrow"/>
              <w:sz w:val="20"/>
              <w:szCs w:val="20"/>
            </w:rPr>
            <w:instrText>NUMPAGES</w:instrText>
          </w:r>
          <w:r w:rsidR="00787F71" w:rsidRPr="00751667">
            <w:rPr>
              <w:rFonts w:ascii="Arial Narrow" w:hAnsi="Arial Narrow"/>
              <w:sz w:val="20"/>
              <w:szCs w:val="20"/>
            </w:rPr>
            <w:fldChar w:fldCharType="separate"/>
          </w:r>
          <w:r w:rsidR="00787F71" w:rsidRPr="00751667">
            <w:rPr>
              <w:rFonts w:ascii="Arial Narrow" w:hAnsi="Arial Narrow"/>
              <w:noProof/>
              <w:sz w:val="20"/>
              <w:szCs w:val="20"/>
            </w:rPr>
            <w:t>27</w:t>
          </w:r>
          <w:r w:rsidR="00787F71" w:rsidRPr="00751667">
            <w:rPr>
              <w:rFonts w:ascii="Arial Narrow" w:hAnsi="Arial Narrow"/>
              <w:sz w:val="20"/>
              <w:szCs w:val="20"/>
            </w:rPr>
            <w:fldChar w:fldCharType="end"/>
          </w:r>
        </w:p>
      </w:tc>
    </w:tr>
    <w:tr w:rsidR="00787F71" w:rsidRPr="005B4EA7" w14:paraId="0DBFB39B" w14:textId="77777777" w:rsidTr="00D2082A">
      <w:trPr>
        <w:cantSplit/>
      </w:trPr>
      <w:tc>
        <w:tcPr>
          <w:tcW w:w="7258" w:type="dxa"/>
          <w:tcBorders>
            <w:top w:val="single" w:sz="4" w:space="0" w:color="auto"/>
            <w:left w:val="single" w:sz="4" w:space="0" w:color="auto"/>
            <w:bottom w:val="single" w:sz="4" w:space="0" w:color="auto"/>
            <w:right w:val="single" w:sz="4" w:space="0" w:color="auto"/>
          </w:tcBorders>
        </w:tcPr>
        <w:p w14:paraId="4A462079" w14:textId="77777777" w:rsidR="00667BE1" w:rsidRPr="00C2121D" w:rsidRDefault="00667BE1" w:rsidP="00667BE1">
          <w:pPr>
            <w:tabs>
              <w:tab w:val="left" w:pos="4103"/>
            </w:tabs>
            <w:spacing w:before="40" w:after="60"/>
            <w:jc w:val="left"/>
            <w:rPr>
              <w:rFonts w:ascii="Arial Narrow" w:hAnsi="Arial Narrow"/>
              <w:iCs/>
              <w:lang w:val="en-GB"/>
            </w:rPr>
          </w:pPr>
          <w:r w:rsidRPr="00C2121D">
            <w:rPr>
              <w:rFonts w:ascii="Arial Narrow" w:hAnsi="Arial Narrow"/>
              <w:iCs/>
              <w:lang w:val="en-GB"/>
            </w:rPr>
            <w:t>TENDER DOCUMENTATION FOR SELECTION OF THE CONTRACTOR</w:t>
          </w:r>
        </w:p>
        <w:p w14:paraId="73929E3B" w14:textId="329B789D" w:rsidR="00787F71" w:rsidRPr="00E3591F" w:rsidRDefault="00667BE1" w:rsidP="00787F71">
          <w:pPr>
            <w:tabs>
              <w:tab w:val="left" w:pos="4103"/>
            </w:tabs>
            <w:spacing w:before="40" w:after="60"/>
            <w:jc w:val="left"/>
            <w:rPr>
              <w:rFonts w:ascii="Arial Narrow" w:hAnsi="Arial Narrow"/>
              <w:b/>
              <w:bCs/>
              <w:iCs/>
              <w:sz w:val="28"/>
              <w:szCs w:val="28"/>
            </w:rPr>
          </w:pPr>
          <w:r w:rsidRPr="00C2121D">
            <w:rPr>
              <w:rFonts w:ascii="Arial Narrow" w:hAnsi="Arial Narrow"/>
              <w:iCs/>
              <w:lang w:val="en-GB"/>
            </w:rPr>
            <w:t>Technical Requirements</w:t>
          </w:r>
          <w:r w:rsidRPr="00AD47A5">
            <w:rPr>
              <w:rFonts w:ascii="Arial Narrow" w:hAnsi="Arial Narrow"/>
              <w:iCs/>
            </w:rPr>
            <w:t xml:space="preserve"> </w:t>
          </w:r>
        </w:p>
      </w:tc>
      <w:tc>
        <w:tcPr>
          <w:tcW w:w="2126" w:type="dxa"/>
          <w:tcBorders>
            <w:top w:val="single" w:sz="4" w:space="0" w:color="auto"/>
            <w:left w:val="single" w:sz="4" w:space="0" w:color="auto"/>
            <w:bottom w:val="single" w:sz="4" w:space="0" w:color="auto"/>
            <w:right w:val="single" w:sz="4" w:space="0" w:color="auto"/>
          </w:tcBorders>
          <w:vAlign w:val="bottom"/>
        </w:tcPr>
        <w:p w14:paraId="5ACD36E4" w14:textId="12A76F3B" w:rsidR="00787F71" w:rsidRPr="00751667" w:rsidRDefault="00787F71" w:rsidP="00787F71">
          <w:pPr>
            <w:spacing w:before="40" w:after="60"/>
            <w:jc w:val="right"/>
            <w:rPr>
              <w:rFonts w:ascii="Arial Narrow" w:hAnsi="Arial Narrow"/>
              <w:sz w:val="20"/>
              <w:szCs w:val="20"/>
            </w:rPr>
          </w:pPr>
          <w:proofErr w:type="spellStart"/>
          <w:r w:rsidRPr="00751667">
            <w:rPr>
              <w:rFonts w:ascii="Arial Narrow" w:hAnsi="Arial Narrow"/>
              <w:sz w:val="20"/>
              <w:szCs w:val="20"/>
            </w:rPr>
            <w:t>Dat</w:t>
          </w:r>
          <w:r w:rsidR="00667BE1">
            <w:rPr>
              <w:rFonts w:ascii="Arial Narrow" w:hAnsi="Arial Narrow"/>
              <w:sz w:val="20"/>
              <w:szCs w:val="20"/>
            </w:rPr>
            <w:t>e</w:t>
          </w:r>
          <w:proofErr w:type="spellEnd"/>
          <w:r w:rsidR="00667BE1">
            <w:rPr>
              <w:rFonts w:ascii="Arial Narrow" w:hAnsi="Arial Narrow"/>
              <w:sz w:val="20"/>
              <w:szCs w:val="20"/>
            </w:rPr>
            <w:t>:</w:t>
          </w:r>
          <w:r w:rsidRPr="00751667">
            <w:rPr>
              <w:rFonts w:ascii="Arial Narrow" w:hAnsi="Arial Narrow"/>
              <w:sz w:val="20"/>
              <w:szCs w:val="20"/>
            </w:rPr>
            <w:t xml:space="preserve"> </w:t>
          </w:r>
          <w:r w:rsidR="00191AF0">
            <w:rPr>
              <w:rFonts w:ascii="Arial Narrow" w:hAnsi="Arial Narrow"/>
              <w:sz w:val="20"/>
              <w:szCs w:val="20"/>
            </w:rPr>
            <w:t>0</w:t>
          </w:r>
          <w:r w:rsidR="000A7E26">
            <w:rPr>
              <w:rFonts w:ascii="Arial Narrow" w:hAnsi="Arial Narrow"/>
              <w:sz w:val="20"/>
              <w:szCs w:val="20"/>
            </w:rPr>
            <w:t>8</w:t>
          </w:r>
          <w:r w:rsidR="00191AF0">
            <w:rPr>
              <w:rFonts w:ascii="Arial Narrow" w:hAnsi="Arial Narrow"/>
              <w:sz w:val="20"/>
              <w:szCs w:val="20"/>
            </w:rPr>
            <w:t>/2023</w:t>
          </w:r>
        </w:p>
      </w:tc>
    </w:tr>
    <w:tr w:rsidR="00787F71" w:rsidRPr="005B4EA7" w14:paraId="5250CEC4" w14:textId="77777777" w:rsidTr="00D2082A">
      <w:trPr>
        <w:cantSplit/>
        <w:trHeight w:val="309"/>
      </w:trPr>
      <w:tc>
        <w:tcPr>
          <w:tcW w:w="7258" w:type="dxa"/>
          <w:tcBorders>
            <w:top w:val="single" w:sz="4" w:space="0" w:color="auto"/>
            <w:left w:val="single" w:sz="4" w:space="0" w:color="auto"/>
            <w:bottom w:val="single" w:sz="4" w:space="0" w:color="auto"/>
            <w:right w:val="single" w:sz="4" w:space="0" w:color="auto"/>
          </w:tcBorders>
          <w:vAlign w:val="bottom"/>
        </w:tcPr>
        <w:p w14:paraId="0E59EE92" w14:textId="3CC99B15" w:rsidR="00787F71" w:rsidRPr="00751667" w:rsidRDefault="00787F71" w:rsidP="00787F71">
          <w:pPr>
            <w:jc w:val="left"/>
            <w:rPr>
              <w:rFonts w:ascii="Arial Narrow" w:hAnsi="Arial Narrow"/>
              <w:b/>
              <w:iCs/>
              <w:sz w:val="24"/>
              <w:szCs w:val="24"/>
            </w:rPr>
          </w:pPr>
          <w:r w:rsidRPr="00E3591F">
            <w:rPr>
              <w:rFonts w:ascii="Arial Narrow" w:hAnsi="Arial Narrow"/>
              <w:b/>
              <w:bCs/>
              <w:iCs/>
              <w:sz w:val="28"/>
              <w:szCs w:val="28"/>
            </w:rPr>
            <w:t xml:space="preserve">OB 2 </w:t>
          </w:r>
          <w:r w:rsidR="00667BE1" w:rsidRPr="00C2121D">
            <w:rPr>
              <w:rFonts w:ascii="Arial Narrow" w:hAnsi="Arial Narrow"/>
              <w:b/>
              <w:bCs/>
              <w:iCs/>
              <w:sz w:val="28"/>
              <w:szCs w:val="28"/>
              <w:lang w:val="en-GB"/>
            </w:rPr>
            <w:t>BOILER HOUSES</w:t>
          </w:r>
          <w:r w:rsidR="00667BE1" w:rsidRPr="00E3591F">
            <w:rPr>
              <w:rFonts w:ascii="Arial Narrow" w:hAnsi="Arial Narrow"/>
              <w:b/>
              <w:bCs/>
              <w:iCs/>
              <w:sz w:val="28"/>
              <w:szCs w:val="28"/>
            </w:rPr>
            <w:t xml:space="preserve"> </w:t>
          </w:r>
        </w:p>
      </w:tc>
      <w:tc>
        <w:tcPr>
          <w:tcW w:w="2126" w:type="dxa"/>
          <w:tcBorders>
            <w:top w:val="single" w:sz="4" w:space="0" w:color="auto"/>
            <w:left w:val="single" w:sz="4" w:space="0" w:color="auto"/>
            <w:bottom w:val="single" w:sz="4" w:space="0" w:color="auto"/>
            <w:right w:val="single" w:sz="4" w:space="0" w:color="auto"/>
          </w:tcBorders>
        </w:tcPr>
        <w:p w14:paraId="2B21FF6D" w14:textId="1532FFB4" w:rsidR="00787F71" w:rsidRPr="00751667" w:rsidRDefault="00787F71" w:rsidP="00787F71">
          <w:pPr>
            <w:spacing w:before="40" w:after="60"/>
            <w:jc w:val="right"/>
            <w:rPr>
              <w:rFonts w:ascii="Arial Narrow" w:hAnsi="Arial Narrow"/>
              <w:sz w:val="20"/>
              <w:szCs w:val="20"/>
            </w:rPr>
          </w:pPr>
          <w:proofErr w:type="spellStart"/>
          <w:r w:rsidRPr="00751667">
            <w:rPr>
              <w:rFonts w:ascii="Arial Narrow" w:hAnsi="Arial Narrow"/>
              <w:sz w:val="20"/>
              <w:szCs w:val="20"/>
            </w:rPr>
            <w:t>Revi</w:t>
          </w:r>
          <w:r w:rsidR="00667BE1">
            <w:rPr>
              <w:rFonts w:ascii="Arial Narrow" w:hAnsi="Arial Narrow"/>
              <w:sz w:val="20"/>
              <w:szCs w:val="20"/>
            </w:rPr>
            <w:t>sion</w:t>
          </w:r>
          <w:proofErr w:type="spellEnd"/>
          <w:r w:rsidRPr="00751667">
            <w:rPr>
              <w:rFonts w:ascii="Arial Narrow" w:hAnsi="Arial Narrow"/>
              <w:sz w:val="20"/>
              <w:szCs w:val="20"/>
            </w:rPr>
            <w:t xml:space="preserve"> </w:t>
          </w:r>
          <w:r w:rsidR="002A74D5">
            <w:rPr>
              <w:rFonts w:ascii="Arial Narrow" w:hAnsi="Arial Narrow"/>
              <w:sz w:val="20"/>
              <w:szCs w:val="20"/>
            </w:rPr>
            <w:t>0</w:t>
          </w:r>
        </w:p>
      </w:tc>
    </w:tr>
  </w:tbl>
  <w:p w14:paraId="3AB7324B" w14:textId="77777777" w:rsidR="00E042E5" w:rsidRPr="00787F71" w:rsidRDefault="00E042E5" w:rsidP="00787F71">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423087" w14:textId="77777777" w:rsidR="004377F4" w:rsidRDefault="004377F4">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FB6958"/>
    <w:multiLevelType w:val="hybridMultilevel"/>
    <w:tmpl w:val="BAD28A9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7D773BB"/>
    <w:multiLevelType w:val="hybridMultilevel"/>
    <w:tmpl w:val="253000B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8DC1665"/>
    <w:multiLevelType w:val="hybridMultilevel"/>
    <w:tmpl w:val="91AC1B20"/>
    <w:lvl w:ilvl="0" w:tplc="3F889FF8">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132F2FCE"/>
    <w:multiLevelType w:val="hybridMultilevel"/>
    <w:tmpl w:val="A52C1FB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6C24EEA"/>
    <w:multiLevelType w:val="hybridMultilevel"/>
    <w:tmpl w:val="6B8C6BD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83B4A05"/>
    <w:multiLevelType w:val="hybridMultilevel"/>
    <w:tmpl w:val="BAD28A9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DA62B73"/>
    <w:multiLevelType w:val="hybridMultilevel"/>
    <w:tmpl w:val="BAD28A9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E2225FE"/>
    <w:multiLevelType w:val="multilevel"/>
    <w:tmpl w:val="8834D9AC"/>
    <w:lvl w:ilvl="0">
      <w:start w:val="1"/>
      <w:numFmt w:val="decimal"/>
      <w:pStyle w:val="Nadpis1"/>
      <w:suff w:val="space"/>
      <w:lvlText w:val="%1  "/>
      <w:lvlJc w:val="left"/>
      <w:pPr>
        <w:ind w:left="284" w:firstLine="0"/>
      </w:pPr>
      <w:rPr>
        <w:rFonts w:hint="default"/>
      </w:rPr>
    </w:lvl>
    <w:lvl w:ilvl="1">
      <w:start w:val="1"/>
      <w:numFmt w:val="decimal"/>
      <w:pStyle w:val="TCBNadpis2"/>
      <w:suff w:val="space"/>
      <w:lvlText w:val="%1.%2  "/>
      <w:lvlJc w:val="left"/>
      <w:pPr>
        <w:ind w:left="284" w:firstLine="0"/>
      </w:pPr>
      <w:rPr>
        <w:rFonts w:hint="default"/>
      </w:rPr>
    </w:lvl>
    <w:lvl w:ilvl="2">
      <w:start w:val="1"/>
      <w:numFmt w:val="decimal"/>
      <w:pStyle w:val="TCBNadpis3"/>
      <w:suff w:val="space"/>
      <w:lvlText w:val="%1.%2.%3  "/>
      <w:lvlJc w:val="left"/>
      <w:pPr>
        <w:ind w:left="284" w:firstLine="0"/>
      </w:pPr>
      <w:rPr>
        <w:rFonts w:hint="default"/>
      </w:rPr>
    </w:lvl>
    <w:lvl w:ilvl="3">
      <w:start w:val="1"/>
      <w:numFmt w:val="decimal"/>
      <w:pStyle w:val="TCBNadpis4"/>
      <w:suff w:val="space"/>
      <w:lvlText w:val="%1.%2.%3.%4  "/>
      <w:lvlJc w:val="left"/>
      <w:pPr>
        <w:ind w:left="284" w:firstLine="0"/>
      </w:pPr>
    </w:lvl>
    <w:lvl w:ilvl="4">
      <w:start w:val="1"/>
      <w:numFmt w:val="decimal"/>
      <w:suff w:val="space"/>
      <w:lvlText w:val="%1.%2.%3.%4.%5  "/>
      <w:lvlJc w:val="left"/>
      <w:pPr>
        <w:ind w:left="284" w:firstLine="0"/>
      </w:pPr>
      <w:rPr>
        <w:rFonts w:hint="default"/>
      </w:rPr>
    </w:lvl>
    <w:lvl w:ilvl="5">
      <w:start w:val="1"/>
      <w:numFmt w:val="decimal"/>
      <w:suff w:val="space"/>
      <w:lvlText w:val="%1.%2.%3.%4.%5.%6  "/>
      <w:lvlJc w:val="left"/>
      <w:pPr>
        <w:ind w:left="284" w:firstLine="0"/>
      </w:pPr>
      <w:rPr>
        <w:rFonts w:hint="default"/>
      </w:rPr>
    </w:lvl>
    <w:lvl w:ilvl="6">
      <w:start w:val="1"/>
      <w:numFmt w:val="decimal"/>
      <w:suff w:val="space"/>
      <w:lvlText w:val="%1.%2.%3.%4.%5.%6.%7  "/>
      <w:lvlJc w:val="left"/>
      <w:pPr>
        <w:ind w:left="284" w:firstLine="0"/>
      </w:pPr>
      <w:rPr>
        <w:rFonts w:hint="default"/>
      </w:rPr>
    </w:lvl>
    <w:lvl w:ilvl="7">
      <w:start w:val="1"/>
      <w:numFmt w:val="decimal"/>
      <w:suff w:val="space"/>
      <w:lvlText w:val="%1.%2.%3.%4.%5.%6.%7.%8  "/>
      <w:lvlJc w:val="left"/>
      <w:pPr>
        <w:ind w:left="284" w:firstLine="0"/>
      </w:pPr>
      <w:rPr>
        <w:rFonts w:hint="default"/>
      </w:rPr>
    </w:lvl>
    <w:lvl w:ilvl="8">
      <w:start w:val="1"/>
      <w:numFmt w:val="decimal"/>
      <w:suff w:val="space"/>
      <w:lvlText w:val="%1.%2.%3.%4.%5.%6.%7.%8.%9  "/>
      <w:lvlJc w:val="left"/>
      <w:pPr>
        <w:ind w:left="284" w:firstLine="0"/>
      </w:pPr>
      <w:rPr>
        <w:rFonts w:hint="default"/>
      </w:rPr>
    </w:lvl>
  </w:abstractNum>
  <w:abstractNum w:abstractNumId="8" w15:restartNumberingAfterBreak="0">
    <w:nsid w:val="288836B5"/>
    <w:multiLevelType w:val="hybridMultilevel"/>
    <w:tmpl w:val="CDD0280A"/>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AEF4B1F"/>
    <w:multiLevelType w:val="hybridMultilevel"/>
    <w:tmpl w:val="BAD28A9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3E5179E8"/>
    <w:multiLevelType w:val="hybridMultilevel"/>
    <w:tmpl w:val="BAD28A9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F334FC3"/>
    <w:multiLevelType w:val="multilevel"/>
    <w:tmpl w:val="FF76F68C"/>
    <w:lvl w:ilvl="0">
      <w:start w:val="1"/>
      <w:numFmt w:val="decimal"/>
      <w:lvlText w:val="%1"/>
      <w:lvlJc w:val="left"/>
      <w:pPr>
        <w:tabs>
          <w:tab w:val="num" w:pos="0"/>
        </w:tabs>
        <w:ind w:left="0" w:firstLine="0"/>
      </w:pPr>
      <w:rPr>
        <w:rFonts w:hint="default"/>
      </w:rPr>
    </w:lvl>
    <w:lvl w:ilvl="1">
      <w:start w:val="1"/>
      <w:numFmt w:val="decimal"/>
      <w:pStyle w:val="Nadpis2"/>
      <w:lvlText w:val="%1.%2"/>
      <w:lvlJc w:val="left"/>
      <w:pPr>
        <w:tabs>
          <w:tab w:val="num" w:pos="567"/>
        </w:tabs>
        <w:ind w:left="567" w:hanging="567"/>
      </w:pPr>
      <w:rPr>
        <w:rFonts w:hint="default"/>
      </w:rPr>
    </w:lvl>
    <w:lvl w:ilvl="2">
      <w:start w:val="1"/>
      <w:numFmt w:val="decimal"/>
      <w:pStyle w:val="Nadpis3"/>
      <w:lvlText w:val="%1.%2.%3"/>
      <w:lvlJc w:val="left"/>
      <w:pPr>
        <w:tabs>
          <w:tab w:val="num" w:pos="0"/>
        </w:tabs>
        <w:ind w:left="624" w:hanging="624"/>
      </w:pPr>
      <w:rPr>
        <w:rFonts w:hint="default"/>
      </w:rPr>
    </w:lvl>
    <w:lvl w:ilvl="3">
      <w:start w:val="1"/>
      <w:numFmt w:val="decimal"/>
      <w:pStyle w:val="Nadpis4"/>
      <w:lvlText w:val="%1.%2.%3.%4"/>
      <w:lvlJc w:val="left"/>
      <w:pPr>
        <w:tabs>
          <w:tab w:val="num" w:pos="0"/>
        </w:tabs>
        <w:ind w:left="794" w:hanging="794"/>
      </w:pPr>
      <w:rPr>
        <w:rFonts w:hint="default"/>
      </w:rPr>
    </w:lvl>
    <w:lvl w:ilvl="4">
      <w:start w:val="1"/>
      <w:numFmt w:val="decimal"/>
      <w:pStyle w:val="Nadpis5"/>
      <w:lvlText w:val="%1.%2.%3.%5.1"/>
      <w:lvlJc w:val="left"/>
      <w:pPr>
        <w:tabs>
          <w:tab w:val="num" w:pos="2952"/>
        </w:tabs>
        <w:ind w:left="2580" w:hanging="708"/>
      </w:pPr>
      <w:rPr>
        <w:rFonts w:hint="default"/>
      </w:rPr>
    </w:lvl>
    <w:lvl w:ilvl="5">
      <w:start w:val="1"/>
      <w:numFmt w:val="decimal"/>
      <w:pStyle w:val="Nadpis6"/>
      <w:lvlText w:val="%1.%2.%3.%5.%6.1"/>
      <w:lvlJc w:val="left"/>
      <w:pPr>
        <w:tabs>
          <w:tab w:val="num" w:pos="4020"/>
        </w:tabs>
        <w:ind w:left="3288" w:hanging="708"/>
      </w:pPr>
      <w:rPr>
        <w:rFonts w:hint="default"/>
      </w:rPr>
    </w:lvl>
    <w:lvl w:ilvl="6">
      <w:start w:val="1"/>
      <w:numFmt w:val="decimal"/>
      <w:pStyle w:val="Nadpis7"/>
      <w:lvlText w:val="%1.%2.%3.%5.%6.%7.1"/>
      <w:lvlJc w:val="left"/>
      <w:pPr>
        <w:tabs>
          <w:tab w:val="num" w:pos="4728"/>
        </w:tabs>
        <w:ind w:left="3996" w:hanging="708"/>
      </w:pPr>
      <w:rPr>
        <w:rFonts w:hint="default"/>
      </w:rPr>
    </w:lvl>
    <w:lvl w:ilvl="7">
      <w:start w:val="1"/>
      <w:numFmt w:val="decimal"/>
      <w:pStyle w:val="Nadpis8"/>
      <w:lvlText w:val="%1.%2.%3.%5.%6.%7.%8.1"/>
      <w:lvlJc w:val="left"/>
      <w:pPr>
        <w:tabs>
          <w:tab w:val="num" w:pos="5796"/>
        </w:tabs>
        <w:ind w:left="4704" w:hanging="708"/>
      </w:pPr>
      <w:rPr>
        <w:rFonts w:hint="default"/>
      </w:rPr>
    </w:lvl>
    <w:lvl w:ilvl="8">
      <w:start w:val="1"/>
      <w:numFmt w:val="decimal"/>
      <w:pStyle w:val="Nadpis9"/>
      <w:lvlText w:val="%1.%2.%3.%5.%6.%7.%8.%9.1"/>
      <w:lvlJc w:val="left"/>
      <w:pPr>
        <w:tabs>
          <w:tab w:val="num" w:pos="6504"/>
        </w:tabs>
        <w:ind w:left="5412" w:hanging="708"/>
      </w:pPr>
      <w:rPr>
        <w:rFonts w:hint="default"/>
      </w:rPr>
    </w:lvl>
  </w:abstractNum>
  <w:abstractNum w:abstractNumId="12" w15:restartNumberingAfterBreak="0">
    <w:nsid w:val="3FA726D0"/>
    <w:multiLevelType w:val="hybridMultilevel"/>
    <w:tmpl w:val="BAD28A9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440956FD"/>
    <w:multiLevelType w:val="hybridMultilevel"/>
    <w:tmpl w:val="569C07DE"/>
    <w:lvl w:ilvl="0" w:tplc="0D76CF68">
      <w:start w:val="19"/>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57B9220C"/>
    <w:multiLevelType w:val="hybridMultilevel"/>
    <w:tmpl w:val="6B8C6BD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75E93266"/>
    <w:multiLevelType w:val="hybridMultilevel"/>
    <w:tmpl w:val="76C4B2CC"/>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77ED7F94"/>
    <w:multiLevelType w:val="hybridMultilevel"/>
    <w:tmpl w:val="6D364E1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78884ABA"/>
    <w:multiLevelType w:val="hybridMultilevel"/>
    <w:tmpl w:val="D9760902"/>
    <w:lvl w:ilvl="0" w:tplc="0405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7897180C"/>
    <w:multiLevelType w:val="hybridMultilevel"/>
    <w:tmpl w:val="BAD28A9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7F096114"/>
    <w:multiLevelType w:val="hybridMultilevel"/>
    <w:tmpl w:val="F2205D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048722969">
    <w:abstractNumId w:val="11"/>
  </w:num>
  <w:num w:numId="2" w16cid:durableId="646516898">
    <w:abstractNumId w:val="7"/>
  </w:num>
  <w:num w:numId="3" w16cid:durableId="1042440888">
    <w:abstractNumId w:val="8"/>
  </w:num>
  <w:num w:numId="4" w16cid:durableId="2088570124">
    <w:abstractNumId w:val="6"/>
  </w:num>
  <w:num w:numId="5" w16cid:durableId="1602033888">
    <w:abstractNumId w:val="5"/>
  </w:num>
  <w:num w:numId="6" w16cid:durableId="625696977">
    <w:abstractNumId w:val="9"/>
  </w:num>
  <w:num w:numId="7" w16cid:durableId="1148739915">
    <w:abstractNumId w:val="18"/>
  </w:num>
  <w:num w:numId="8" w16cid:durableId="749347899">
    <w:abstractNumId w:val="12"/>
  </w:num>
  <w:num w:numId="9" w16cid:durableId="2118787308">
    <w:abstractNumId w:val="0"/>
  </w:num>
  <w:num w:numId="10" w16cid:durableId="1039937470">
    <w:abstractNumId w:val="3"/>
  </w:num>
  <w:num w:numId="11" w16cid:durableId="72680535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8319350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6102855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219411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8276119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199244568">
    <w:abstractNumId w:val="10"/>
  </w:num>
  <w:num w:numId="17" w16cid:durableId="36021007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6032954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80636217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1664588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2476123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7312770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50011912">
    <w:abstractNumId w:val="7"/>
  </w:num>
  <w:num w:numId="24" w16cid:durableId="207935247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0702349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6202556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8363360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3486900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547069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0697726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65499215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8245123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1826966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996760959">
    <w:abstractNumId w:val="14"/>
  </w:num>
  <w:num w:numId="35" w16cid:durableId="15015798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77641186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39914026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278281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793715288">
    <w:abstractNumId w:val="7"/>
  </w:num>
  <w:num w:numId="40" w16cid:durableId="957119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502935135">
    <w:abstractNumId w:val="16"/>
  </w:num>
  <w:num w:numId="42" w16cid:durableId="2067096461">
    <w:abstractNumId w:val="7"/>
  </w:num>
  <w:num w:numId="43" w16cid:durableId="970211752">
    <w:abstractNumId w:val="1"/>
  </w:num>
  <w:num w:numId="44" w16cid:durableId="1773239912">
    <w:abstractNumId w:val="2"/>
  </w:num>
  <w:num w:numId="45" w16cid:durableId="2024818348">
    <w:abstractNumId w:val="17"/>
  </w:num>
  <w:num w:numId="46" w16cid:durableId="21098114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48521047">
    <w:abstractNumId w:val="13"/>
  </w:num>
  <w:num w:numId="48" w16cid:durableId="992223025">
    <w:abstractNumId w:val="4"/>
  </w:num>
  <w:num w:numId="49" w16cid:durableId="1979407762">
    <w:abstractNumId w:val="19"/>
  </w:num>
  <w:num w:numId="50" w16cid:durableId="893345002">
    <w:abstractNumId w:val="1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7EAD"/>
    <w:rsid w:val="000024DC"/>
    <w:rsid w:val="00013B4B"/>
    <w:rsid w:val="00013BB6"/>
    <w:rsid w:val="000220A9"/>
    <w:rsid w:val="00032167"/>
    <w:rsid w:val="00033802"/>
    <w:rsid w:val="00042474"/>
    <w:rsid w:val="00045D79"/>
    <w:rsid w:val="00054F70"/>
    <w:rsid w:val="00066B2E"/>
    <w:rsid w:val="00074F63"/>
    <w:rsid w:val="00085131"/>
    <w:rsid w:val="000A4576"/>
    <w:rsid w:val="000A7E26"/>
    <w:rsid w:val="000B131C"/>
    <w:rsid w:val="000B1AE7"/>
    <w:rsid w:val="000B2AF3"/>
    <w:rsid w:val="000B48C8"/>
    <w:rsid w:val="000B491F"/>
    <w:rsid w:val="000C10C1"/>
    <w:rsid w:val="000C3F7E"/>
    <w:rsid w:val="000C44E5"/>
    <w:rsid w:val="000D1BF1"/>
    <w:rsid w:val="000E1861"/>
    <w:rsid w:val="000E2252"/>
    <w:rsid w:val="000F064C"/>
    <w:rsid w:val="000F2E54"/>
    <w:rsid w:val="000F4A7F"/>
    <w:rsid w:val="000F7E25"/>
    <w:rsid w:val="001041FE"/>
    <w:rsid w:val="001144C3"/>
    <w:rsid w:val="00114A00"/>
    <w:rsid w:val="00120E86"/>
    <w:rsid w:val="0012280F"/>
    <w:rsid w:val="00127144"/>
    <w:rsid w:val="0013124E"/>
    <w:rsid w:val="00131B0E"/>
    <w:rsid w:val="00137947"/>
    <w:rsid w:val="00140D23"/>
    <w:rsid w:val="00144ECD"/>
    <w:rsid w:val="00145B44"/>
    <w:rsid w:val="001470CA"/>
    <w:rsid w:val="00150CFA"/>
    <w:rsid w:val="00162170"/>
    <w:rsid w:val="00165ECA"/>
    <w:rsid w:val="001775E0"/>
    <w:rsid w:val="00184857"/>
    <w:rsid w:val="00191AF0"/>
    <w:rsid w:val="00194CFC"/>
    <w:rsid w:val="001A509F"/>
    <w:rsid w:val="001B5446"/>
    <w:rsid w:val="001B5DF0"/>
    <w:rsid w:val="001C00F2"/>
    <w:rsid w:val="001C13A4"/>
    <w:rsid w:val="001C46EA"/>
    <w:rsid w:val="001C47E9"/>
    <w:rsid w:val="001C4BB1"/>
    <w:rsid w:val="001E0EA6"/>
    <w:rsid w:val="001E3C11"/>
    <w:rsid w:val="001E7830"/>
    <w:rsid w:val="00210F9A"/>
    <w:rsid w:val="00214A61"/>
    <w:rsid w:val="00215321"/>
    <w:rsid w:val="00215C5E"/>
    <w:rsid w:val="00234C74"/>
    <w:rsid w:val="00237CDD"/>
    <w:rsid w:val="002531B9"/>
    <w:rsid w:val="0027767F"/>
    <w:rsid w:val="00280CF5"/>
    <w:rsid w:val="00283356"/>
    <w:rsid w:val="00286B61"/>
    <w:rsid w:val="002A69E7"/>
    <w:rsid w:val="002A6A4D"/>
    <w:rsid w:val="002A74D5"/>
    <w:rsid w:val="002B0E2B"/>
    <w:rsid w:val="002B11E0"/>
    <w:rsid w:val="002B1757"/>
    <w:rsid w:val="002B7B9D"/>
    <w:rsid w:val="002C25E6"/>
    <w:rsid w:val="002D1E7D"/>
    <w:rsid w:val="002D7399"/>
    <w:rsid w:val="002E3103"/>
    <w:rsid w:val="002F3F7D"/>
    <w:rsid w:val="00311980"/>
    <w:rsid w:val="00317EAD"/>
    <w:rsid w:val="00327C88"/>
    <w:rsid w:val="00333872"/>
    <w:rsid w:val="003446A5"/>
    <w:rsid w:val="00351DEA"/>
    <w:rsid w:val="00354AD9"/>
    <w:rsid w:val="00365B0C"/>
    <w:rsid w:val="003729D0"/>
    <w:rsid w:val="003843E0"/>
    <w:rsid w:val="00391978"/>
    <w:rsid w:val="00392055"/>
    <w:rsid w:val="00397002"/>
    <w:rsid w:val="003A0D91"/>
    <w:rsid w:val="003A6D81"/>
    <w:rsid w:val="003B50FC"/>
    <w:rsid w:val="003C2C00"/>
    <w:rsid w:val="003D0FE9"/>
    <w:rsid w:val="003D7AFD"/>
    <w:rsid w:val="003E1A4E"/>
    <w:rsid w:val="003E64EE"/>
    <w:rsid w:val="003F0A85"/>
    <w:rsid w:val="003F2A22"/>
    <w:rsid w:val="00403CCB"/>
    <w:rsid w:val="00403F90"/>
    <w:rsid w:val="004040C0"/>
    <w:rsid w:val="00404F40"/>
    <w:rsid w:val="004056B9"/>
    <w:rsid w:val="00431840"/>
    <w:rsid w:val="00431A97"/>
    <w:rsid w:val="004374A1"/>
    <w:rsid w:val="004377F4"/>
    <w:rsid w:val="00446EEF"/>
    <w:rsid w:val="00446FFC"/>
    <w:rsid w:val="00452485"/>
    <w:rsid w:val="00464AEA"/>
    <w:rsid w:val="00470BB6"/>
    <w:rsid w:val="00483D22"/>
    <w:rsid w:val="00483F58"/>
    <w:rsid w:val="00485448"/>
    <w:rsid w:val="004946DB"/>
    <w:rsid w:val="00494BED"/>
    <w:rsid w:val="00494CE2"/>
    <w:rsid w:val="004A12D7"/>
    <w:rsid w:val="004A1B1C"/>
    <w:rsid w:val="004A4364"/>
    <w:rsid w:val="004B28AD"/>
    <w:rsid w:val="004B2D08"/>
    <w:rsid w:val="004B3A62"/>
    <w:rsid w:val="004B54DE"/>
    <w:rsid w:val="004B6D2A"/>
    <w:rsid w:val="004C050C"/>
    <w:rsid w:val="004C5955"/>
    <w:rsid w:val="004C6E17"/>
    <w:rsid w:val="004D5E3B"/>
    <w:rsid w:val="004F1F2A"/>
    <w:rsid w:val="0050088C"/>
    <w:rsid w:val="005064CB"/>
    <w:rsid w:val="00516BD7"/>
    <w:rsid w:val="00522F18"/>
    <w:rsid w:val="00524459"/>
    <w:rsid w:val="00543176"/>
    <w:rsid w:val="00552165"/>
    <w:rsid w:val="005533F9"/>
    <w:rsid w:val="00554DED"/>
    <w:rsid w:val="005611C7"/>
    <w:rsid w:val="00566AF5"/>
    <w:rsid w:val="0057054D"/>
    <w:rsid w:val="00570D0F"/>
    <w:rsid w:val="0057321E"/>
    <w:rsid w:val="00577DC5"/>
    <w:rsid w:val="00580F2F"/>
    <w:rsid w:val="005822B7"/>
    <w:rsid w:val="00591E6C"/>
    <w:rsid w:val="005A1B7C"/>
    <w:rsid w:val="005A1CCF"/>
    <w:rsid w:val="005A3175"/>
    <w:rsid w:val="005A68C4"/>
    <w:rsid w:val="005B37C0"/>
    <w:rsid w:val="005B4EA7"/>
    <w:rsid w:val="005B7ABB"/>
    <w:rsid w:val="005F0CA8"/>
    <w:rsid w:val="005F4957"/>
    <w:rsid w:val="005F5BB9"/>
    <w:rsid w:val="00605632"/>
    <w:rsid w:val="00611827"/>
    <w:rsid w:val="00634483"/>
    <w:rsid w:val="00640914"/>
    <w:rsid w:val="00646AA9"/>
    <w:rsid w:val="006474AA"/>
    <w:rsid w:val="0065581B"/>
    <w:rsid w:val="00661C4C"/>
    <w:rsid w:val="00667BE1"/>
    <w:rsid w:val="00676DB9"/>
    <w:rsid w:val="0067700C"/>
    <w:rsid w:val="00681468"/>
    <w:rsid w:val="00682B20"/>
    <w:rsid w:val="00682B8C"/>
    <w:rsid w:val="00684CFD"/>
    <w:rsid w:val="00685955"/>
    <w:rsid w:val="00693FBB"/>
    <w:rsid w:val="006A0454"/>
    <w:rsid w:val="006A5D55"/>
    <w:rsid w:val="006A738B"/>
    <w:rsid w:val="006B0F67"/>
    <w:rsid w:val="006B2C1E"/>
    <w:rsid w:val="006B7CEE"/>
    <w:rsid w:val="006C18A2"/>
    <w:rsid w:val="006D43A6"/>
    <w:rsid w:val="006D44CC"/>
    <w:rsid w:val="006D7527"/>
    <w:rsid w:val="006F2162"/>
    <w:rsid w:val="006F3899"/>
    <w:rsid w:val="00700FE7"/>
    <w:rsid w:val="0070306A"/>
    <w:rsid w:val="00710BC6"/>
    <w:rsid w:val="00724280"/>
    <w:rsid w:val="00733656"/>
    <w:rsid w:val="007375FD"/>
    <w:rsid w:val="00746A25"/>
    <w:rsid w:val="00751667"/>
    <w:rsid w:val="00754C13"/>
    <w:rsid w:val="0076751B"/>
    <w:rsid w:val="007701F4"/>
    <w:rsid w:val="00770CA6"/>
    <w:rsid w:val="00776DA9"/>
    <w:rsid w:val="0078021F"/>
    <w:rsid w:val="00787F71"/>
    <w:rsid w:val="007A02B8"/>
    <w:rsid w:val="007A255B"/>
    <w:rsid w:val="007B4D3E"/>
    <w:rsid w:val="007C2044"/>
    <w:rsid w:val="007C2AE7"/>
    <w:rsid w:val="007D04BD"/>
    <w:rsid w:val="007D2AD6"/>
    <w:rsid w:val="007E63E7"/>
    <w:rsid w:val="007F0A7D"/>
    <w:rsid w:val="007F2BC4"/>
    <w:rsid w:val="0081515F"/>
    <w:rsid w:val="00823832"/>
    <w:rsid w:val="00823A33"/>
    <w:rsid w:val="00832AD9"/>
    <w:rsid w:val="00834DBB"/>
    <w:rsid w:val="008431B5"/>
    <w:rsid w:val="00845721"/>
    <w:rsid w:val="00850155"/>
    <w:rsid w:val="0085161B"/>
    <w:rsid w:val="008518CC"/>
    <w:rsid w:val="00854E1C"/>
    <w:rsid w:val="00863C38"/>
    <w:rsid w:val="008648DC"/>
    <w:rsid w:val="00890CDE"/>
    <w:rsid w:val="00891AFF"/>
    <w:rsid w:val="00895477"/>
    <w:rsid w:val="008A77C0"/>
    <w:rsid w:val="008A7AD6"/>
    <w:rsid w:val="008B2B2F"/>
    <w:rsid w:val="008C1ED4"/>
    <w:rsid w:val="008C33D7"/>
    <w:rsid w:val="008C494C"/>
    <w:rsid w:val="008D1091"/>
    <w:rsid w:val="008F5A28"/>
    <w:rsid w:val="00905DA0"/>
    <w:rsid w:val="00911DF2"/>
    <w:rsid w:val="00914DF7"/>
    <w:rsid w:val="009160F2"/>
    <w:rsid w:val="0091762F"/>
    <w:rsid w:val="00927F8E"/>
    <w:rsid w:val="0094094B"/>
    <w:rsid w:val="00952DA1"/>
    <w:rsid w:val="00963ECB"/>
    <w:rsid w:val="009640BE"/>
    <w:rsid w:val="00973387"/>
    <w:rsid w:val="00977ECD"/>
    <w:rsid w:val="009914D9"/>
    <w:rsid w:val="009938D3"/>
    <w:rsid w:val="009C253E"/>
    <w:rsid w:val="009C2678"/>
    <w:rsid w:val="009C4151"/>
    <w:rsid w:val="009C4349"/>
    <w:rsid w:val="009C5E98"/>
    <w:rsid w:val="009D101D"/>
    <w:rsid w:val="009D3C60"/>
    <w:rsid w:val="009D5761"/>
    <w:rsid w:val="009D6760"/>
    <w:rsid w:val="009E69E0"/>
    <w:rsid w:val="009F5EF8"/>
    <w:rsid w:val="00A00301"/>
    <w:rsid w:val="00A05560"/>
    <w:rsid w:val="00A069F1"/>
    <w:rsid w:val="00A14991"/>
    <w:rsid w:val="00A14A16"/>
    <w:rsid w:val="00A15678"/>
    <w:rsid w:val="00A2367F"/>
    <w:rsid w:val="00A277CD"/>
    <w:rsid w:val="00A31F24"/>
    <w:rsid w:val="00A33450"/>
    <w:rsid w:val="00A45B45"/>
    <w:rsid w:val="00A60C6D"/>
    <w:rsid w:val="00A62938"/>
    <w:rsid w:val="00A63403"/>
    <w:rsid w:val="00A65012"/>
    <w:rsid w:val="00A65331"/>
    <w:rsid w:val="00A65809"/>
    <w:rsid w:val="00A719B3"/>
    <w:rsid w:val="00A7316C"/>
    <w:rsid w:val="00A73622"/>
    <w:rsid w:val="00A73AB8"/>
    <w:rsid w:val="00A8291C"/>
    <w:rsid w:val="00A87A12"/>
    <w:rsid w:val="00A90FF9"/>
    <w:rsid w:val="00A95BD4"/>
    <w:rsid w:val="00AA0C9E"/>
    <w:rsid w:val="00AA3E97"/>
    <w:rsid w:val="00AB2665"/>
    <w:rsid w:val="00AC0A48"/>
    <w:rsid w:val="00AC586E"/>
    <w:rsid w:val="00AC610C"/>
    <w:rsid w:val="00AD5FA2"/>
    <w:rsid w:val="00AE22F1"/>
    <w:rsid w:val="00AE6457"/>
    <w:rsid w:val="00AF527F"/>
    <w:rsid w:val="00B0778B"/>
    <w:rsid w:val="00B07D31"/>
    <w:rsid w:val="00B07F45"/>
    <w:rsid w:val="00B317BD"/>
    <w:rsid w:val="00B409F6"/>
    <w:rsid w:val="00B422B5"/>
    <w:rsid w:val="00B5030E"/>
    <w:rsid w:val="00B50E2C"/>
    <w:rsid w:val="00B62491"/>
    <w:rsid w:val="00B66E84"/>
    <w:rsid w:val="00B921B7"/>
    <w:rsid w:val="00B96A04"/>
    <w:rsid w:val="00BB5CC0"/>
    <w:rsid w:val="00BE22C6"/>
    <w:rsid w:val="00BF0010"/>
    <w:rsid w:val="00BF26A4"/>
    <w:rsid w:val="00BF40B1"/>
    <w:rsid w:val="00C03417"/>
    <w:rsid w:val="00C12A9A"/>
    <w:rsid w:val="00C41E57"/>
    <w:rsid w:val="00C509BE"/>
    <w:rsid w:val="00C650C1"/>
    <w:rsid w:val="00C83011"/>
    <w:rsid w:val="00C9431B"/>
    <w:rsid w:val="00C97AEB"/>
    <w:rsid w:val="00CA29F6"/>
    <w:rsid w:val="00CA40E1"/>
    <w:rsid w:val="00CA6E0C"/>
    <w:rsid w:val="00CC0007"/>
    <w:rsid w:val="00CC1360"/>
    <w:rsid w:val="00CD0613"/>
    <w:rsid w:val="00CD7A01"/>
    <w:rsid w:val="00CF3657"/>
    <w:rsid w:val="00CF7CF3"/>
    <w:rsid w:val="00D00179"/>
    <w:rsid w:val="00D17455"/>
    <w:rsid w:val="00D176B0"/>
    <w:rsid w:val="00D17C4A"/>
    <w:rsid w:val="00D17DB4"/>
    <w:rsid w:val="00D23C34"/>
    <w:rsid w:val="00D26935"/>
    <w:rsid w:val="00D31B81"/>
    <w:rsid w:val="00D41152"/>
    <w:rsid w:val="00D56576"/>
    <w:rsid w:val="00D619F0"/>
    <w:rsid w:val="00D629B5"/>
    <w:rsid w:val="00D6558D"/>
    <w:rsid w:val="00D7038E"/>
    <w:rsid w:val="00D809B2"/>
    <w:rsid w:val="00D830AA"/>
    <w:rsid w:val="00D91E13"/>
    <w:rsid w:val="00D92955"/>
    <w:rsid w:val="00DA423F"/>
    <w:rsid w:val="00DB0731"/>
    <w:rsid w:val="00DB35B9"/>
    <w:rsid w:val="00DC75F4"/>
    <w:rsid w:val="00DD0EA6"/>
    <w:rsid w:val="00DD366F"/>
    <w:rsid w:val="00DE63DE"/>
    <w:rsid w:val="00DF50AB"/>
    <w:rsid w:val="00DF63DA"/>
    <w:rsid w:val="00E03260"/>
    <w:rsid w:val="00E03F7F"/>
    <w:rsid w:val="00E042E5"/>
    <w:rsid w:val="00E10FBE"/>
    <w:rsid w:val="00E14174"/>
    <w:rsid w:val="00E31349"/>
    <w:rsid w:val="00E314E6"/>
    <w:rsid w:val="00E339E4"/>
    <w:rsid w:val="00E353A1"/>
    <w:rsid w:val="00E371F1"/>
    <w:rsid w:val="00E415A2"/>
    <w:rsid w:val="00E418AC"/>
    <w:rsid w:val="00E46D31"/>
    <w:rsid w:val="00E47F2C"/>
    <w:rsid w:val="00E5056F"/>
    <w:rsid w:val="00E5112F"/>
    <w:rsid w:val="00E514B9"/>
    <w:rsid w:val="00E53393"/>
    <w:rsid w:val="00E645F9"/>
    <w:rsid w:val="00E7369F"/>
    <w:rsid w:val="00E747FA"/>
    <w:rsid w:val="00E75D32"/>
    <w:rsid w:val="00E83CEE"/>
    <w:rsid w:val="00E84A7E"/>
    <w:rsid w:val="00E94369"/>
    <w:rsid w:val="00EB66E7"/>
    <w:rsid w:val="00EC7BD8"/>
    <w:rsid w:val="00EF1322"/>
    <w:rsid w:val="00EF376E"/>
    <w:rsid w:val="00F004D9"/>
    <w:rsid w:val="00F0088A"/>
    <w:rsid w:val="00F00E0B"/>
    <w:rsid w:val="00F0147B"/>
    <w:rsid w:val="00F07FE6"/>
    <w:rsid w:val="00F11B89"/>
    <w:rsid w:val="00F178D5"/>
    <w:rsid w:val="00F27FDA"/>
    <w:rsid w:val="00F31CF8"/>
    <w:rsid w:val="00F32B0B"/>
    <w:rsid w:val="00F4019D"/>
    <w:rsid w:val="00F43D62"/>
    <w:rsid w:val="00F46B68"/>
    <w:rsid w:val="00F62697"/>
    <w:rsid w:val="00F7166D"/>
    <w:rsid w:val="00F77A43"/>
    <w:rsid w:val="00F83CB5"/>
    <w:rsid w:val="00F859F6"/>
    <w:rsid w:val="00F91DFE"/>
    <w:rsid w:val="00FA1E9C"/>
    <w:rsid w:val="00FB2E9F"/>
    <w:rsid w:val="00FB68BF"/>
    <w:rsid w:val="00FB7398"/>
    <w:rsid w:val="00FB7BAF"/>
    <w:rsid w:val="00FC75F1"/>
    <w:rsid w:val="00FD4842"/>
    <w:rsid w:val="00FE057D"/>
    <w:rsid w:val="00FE40BE"/>
    <w:rsid w:val="00FE50FA"/>
    <w:rsid w:val="00FF10DC"/>
    <w:rsid w:val="2979693D"/>
    <w:rsid w:val="3D53394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71327F"/>
  <w15:chartTrackingRefBased/>
  <w15:docId w15:val="{5B84028F-B1E3-47EA-9AA0-4F3112ED24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64" w:lineRule="auto"/>
        <w:jc w:val="lowKashida"/>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14A61"/>
  </w:style>
  <w:style w:type="paragraph" w:styleId="Nadpis1">
    <w:name w:val="heading 1"/>
    <w:aliases w:val="kapitola1,Section Title 1,PAGE HEADING,Nadpis1,Za A,kapitola,Muj nadpis"/>
    <w:basedOn w:val="Normln"/>
    <w:next w:val="Normln"/>
    <w:link w:val="Nadpis1Char1"/>
    <w:qFormat/>
    <w:rsid w:val="00150CFA"/>
    <w:pPr>
      <w:keepNext/>
      <w:keepLines/>
      <w:numPr>
        <w:numId w:val="2"/>
      </w:numPr>
      <w:spacing w:before="240" w:after="240" w:line="240" w:lineRule="auto"/>
      <w:jc w:val="left"/>
      <w:outlineLvl w:val="0"/>
    </w:pPr>
    <w:rPr>
      <w:rFonts w:ascii="Arial" w:eastAsia="Times New Roman" w:hAnsi="Arial" w:cs="Arial"/>
      <w:b/>
      <w:smallCaps/>
      <w:color w:val="C00000"/>
      <w:sz w:val="28"/>
      <w:szCs w:val="28"/>
      <w:lang w:val="en-US" w:eastAsia="cs-CZ"/>
    </w:rPr>
  </w:style>
  <w:style w:type="paragraph" w:styleId="Nadpis2">
    <w:name w:val="heading 2"/>
    <w:aliases w:val="Podkapitola,kapitola2,Subsection Title 2,smaller still heading"/>
    <w:basedOn w:val="Normln"/>
    <w:next w:val="Normln"/>
    <w:link w:val="Nadpis2Char1"/>
    <w:qFormat/>
    <w:rsid w:val="00317EAD"/>
    <w:pPr>
      <w:numPr>
        <w:ilvl w:val="1"/>
        <w:numId w:val="1"/>
      </w:numPr>
      <w:spacing w:before="180" w:after="120" w:line="240" w:lineRule="auto"/>
      <w:outlineLvl w:val="1"/>
    </w:pPr>
    <w:rPr>
      <w:rFonts w:ascii="Arial" w:eastAsia="Times New Roman" w:hAnsi="Arial" w:cs="Arial"/>
      <w:b/>
      <w:iCs/>
      <w:color w:val="002D62"/>
      <w:szCs w:val="28"/>
      <w:lang w:eastAsia="cs-CZ"/>
    </w:rPr>
  </w:style>
  <w:style w:type="paragraph" w:styleId="Nadpis3">
    <w:name w:val="heading 3"/>
    <w:aliases w:val="Clanek,kapitola3,Subsection Title 3,Subsection Title 3 + Links:  0 cm,Erste Zeile:  0 cm + Links:  ..."/>
    <w:basedOn w:val="Normln"/>
    <w:next w:val="Normln"/>
    <w:link w:val="Nadpis3Char"/>
    <w:qFormat/>
    <w:rsid w:val="00317EAD"/>
    <w:pPr>
      <w:numPr>
        <w:ilvl w:val="2"/>
        <w:numId w:val="1"/>
      </w:numPr>
      <w:tabs>
        <w:tab w:val="left" w:pos="851"/>
      </w:tabs>
      <w:spacing w:before="180" w:after="120" w:line="240" w:lineRule="auto"/>
      <w:outlineLvl w:val="2"/>
    </w:pPr>
    <w:rPr>
      <w:rFonts w:ascii="Arial" w:eastAsia="Times New Roman" w:hAnsi="Arial" w:cs="Arial"/>
      <w:b/>
      <w:sz w:val="20"/>
      <w:szCs w:val="26"/>
      <w:lang w:eastAsia="cs-CZ"/>
    </w:rPr>
  </w:style>
  <w:style w:type="paragraph" w:styleId="Nadpis4">
    <w:name w:val="heading 4"/>
    <w:aliases w:val="Subsection Title 4"/>
    <w:basedOn w:val="Normln"/>
    <w:next w:val="Normln"/>
    <w:link w:val="Nadpis4Char"/>
    <w:qFormat/>
    <w:rsid w:val="00317EAD"/>
    <w:pPr>
      <w:keepNext/>
      <w:numPr>
        <w:ilvl w:val="3"/>
        <w:numId w:val="1"/>
      </w:numPr>
      <w:tabs>
        <w:tab w:val="clear" w:pos="0"/>
        <w:tab w:val="left" w:pos="851"/>
      </w:tabs>
      <w:spacing w:before="120" w:after="0" w:line="240" w:lineRule="auto"/>
      <w:ind w:left="851" w:hanging="851"/>
      <w:outlineLvl w:val="3"/>
    </w:pPr>
    <w:rPr>
      <w:rFonts w:ascii="Arial" w:eastAsia="Times New Roman" w:hAnsi="Arial" w:cs="Times New Roman"/>
      <w:bCs/>
      <w:sz w:val="20"/>
      <w:szCs w:val="24"/>
      <w:lang w:eastAsia="cs-CZ"/>
    </w:rPr>
  </w:style>
  <w:style w:type="paragraph" w:styleId="Nadpis5">
    <w:name w:val="heading 5"/>
    <w:basedOn w:val="Normln"/>
    <w:next w:val="Normln"/>
    <w:link w:val="Nadpis5Char"/>
    <w:qFormat/>
    <w:rsid w:val="00317EAD"/>
    <w:pPr>
      <w:numPr>
        <w:ilvl w:val="4"/>
        <w:numId w:val="1"/>
      </w:numPr>
      <w:spacing w:before="240" w:after="60" w:line="240" w:lineRule="auto"/>
      <w:outlineLvl w:val="4"/>
    </w:pPr>
    <w:rPr>
      <w:rFonts w:ascii="Arial" w:eastAsia="Times New Roman" w:hAnsi="Arial" w:cs="Times New Roman"/>
      <w:sz w:val="20"/>
      <w:szCs w:val="26"/>
      <w:lang w:eastAsia="cs-CZ"/>
    </w:rPr>
  </w:style>
  <w:style w:type="paragraph" w:styleId="Nadpis6">
    <w:name w:val="heading 6"/>
    <w:basedOn w:val="Normln"/>
    <w:next w:val="Normln"/>
    <w:link w:val="Nadpis6Char"/>
    <w:qFormat/>
    <w:rsid w:val="00317EAD"/>
    <w:pPr>
      <w:numPr>
        <w:ilvl w:val="5"/>
        <w:numId w:val="1"/>
      </w:numPr>
      <w:spacing w:before="240" w:after="60" w:line="240" w:lineRule="auto"/>
      <w:outlineLvl w:val="5"/>
    </w:pPr>
    <w:rPr>
      <w:rFonts w:ascii="Arial" w:eastAsia="Times New Roman" w:hAnsi="Arial" w:cs="Arial"/>
      <w:bCs/>
      <w:sz w:val="20"/>
      <w:lang w:eastAsia="cs-CZ"/>
    </w:rPr>
  </w:style>
  <w:style w:type="paragraph" w:styleId="Nadpis7">
    <w:name w:val="heading 7"/>
    <w:basedOn w:val="Normln"/>
    <w:next w:val="Normln"/>
    <w:link w:val="Nadpis7Char"/>
    <w:qFormat/>
    <w:rsid w:val="00317EAD"/>
    <w:pPr>
      <w:numPr>
        <w:ilvl w:val="6"/>
        <w:numId w:val="1"/>
      </w:numPr>
      <w:spacing w:before="240" w:after="60" w:line="240" w:lineRule="auto"/>
      <w:outlineLvl w:val="6"/>
    </w:pPr>
    <w:rPr>
      <w:rFonts w:ascii="Arial" w:eastAsia="Times New Roman" w:hAnsi="Arial" w:cs="Arial"/>
      <w:bCs/>
      <w:sz w:val="20"/>
      <w:szCs w:val="24"/>
      <w:lang w:eastAsia="cs-CZ"/>
    </w:rPr>
  </w:style>
  <w:style w:type="paragraph" w:styleId="Nadpis8">
    <w:name w:val="heading 8"/>
    <w:basedOn w:val="Normln"/>
    <w:next w:val="Normln"/>
    <w:link w:val="Nadpis8Char"/>
    <w:qFormat/>
    <w:rsid w:val="00317EAD"/>
    <w:pPr>
      <w:numPr>
        <w:ilvl w:val="7"/>
        <w:numId w:val="1"/>
      </w:numPr>
      <w:spacing w:before="240" w:after="60" w:line="240" w:lineRule="auto"/>
      <w:outlineLvl w:val="7"/>
    </w:pPr>
    <w:rPr>
      <w:rFonts w:ascii="Times New Roman" w:eastAsia="Times New Roman" w:hAnsi="Times New Roman" w:cs="Times New Roman"/>
      <w:bCs/>
      <w:sz w:val="20"/>
      <w:szCs w:val="24"/>
      <w:lang w:eastAsia="cs-CZ"/>
    </w:rPr>
  </w:style>
  <w:style w:type="paragraph" w:styleId="Nadpis9">
    <w:name w:val="heading 9"/>
    <w:basedOn w:val="Normln"/>
    <w:next w:val="Normln"/>
    <w:link w:val="Nadpis9Char"/>
    <w:qFormat/>
    <w:rsid w:val="00317EAD"/>
    <w:pPr>
      <w:numPr>
        <w:ilvl w:val="8"/>
        <w:numId w:val="1"/>
      </w:numPr>
      <w:spacing w:before="240" w:after="60" w:line="240" w:lineRule="auto"/>
      <w:outlineLvl w:val="8"/>
    </w:pPr>
    <w:rPr>
      <w:rFonts w:ascii="Arial" w:eastAsia="Times New Roman" w:hAnsi="Arial" w:cs="Arial"/>
      <w:bCs/>
      <w:sz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317EA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317EAD"/>
  </w:style>
  <w:style w:type="paragraph" w:styleId="Zpat">
    <w:name w:val="footer"/>
    <w:basedOn w:val="Normln"/>
    <w:link w:val="ZpatChar"/>
    <w:uiPriority w:val="99"/>
    <w:unhideWhenUsed/>
    <w:rsid w:val="00317EAD"/>
    <w:pPr>
      <w:tabs>
        <w:tab w:val="center" w:pos="4536"/>
        <w:tab w:val="right" w:pos="9072"/>
      </w:tabs>
      <w:spacing w:after="0" w:line="240" w:lineRule="auto"/>
    </w:pPr>
  </w:style>
  <w:style w:type="character" w:customStyle="1" w:styleId="ZpatChar">
    <w:name w:val="Zápatí Char"/>
    <w:basedOn w:val="Standardnpsmoodstavce"/>
    <w:link w:val="Zpat"/>
    <w:uiPriority w:val="99"/>
    <w:rsid w:val="00317EAD"/>
  </w:style>
  <w:style w:type="character" w:customStyle="1" w:styleId="Nadpis1Char">
    <w:name w:val="Nadpis 1 Char"/>
    <w:basedOn w:val="Standardnpsmoodstavce"/>
    <w:uiPriority w:val="9"/>
    <w:rsid w:val="00317EAD"/>
    <w:rPr>
      <w:rFonts w:asciiTheme="majorHAnsi" w:eastAsiaTheme="majorEastAsia" w:hAnsiTheme="majorHAnsi" w:cstheme="majorBidi"/>
      <w:color w:val="2F5496" w:themeColor="accent1" w:themeShade="BF"/>
      <w:sz w:val="32"/>
      <w:szCs w:val="32"/>
    </w:rPr>
  </w:style>
  <w:style w:type="character" w:customStyle="1" w:styleId="Nadpis2Char">
    <w:name w:val="Nadpis 2 Char"/>
    <w:basedOn w:val="Standardnpsmoodstavce"/>
    <w:uiPriority w:val="9"/>
    <w:semiHidden/>
    <w:rsid w:val="00317EAD"/>
    <w:rPr>
      <w:rFonts w:asciiTheme="majorHAnsi" w:eastAsiaTheme="majorEastAsia" w:hAnsiTheme="majorHAnsi" w:cstheme="majorBidi"/>
      <w:color w:val="2F5496" w:themeColor="accent1" w:themeShade="BF"/>
      <w:sz w:val="26"/>
      <w:szCs w:val="26"/>
    </w:rPr>
  </w:style>
  <w:style w:type="character" w:customStyle="1" w:styleId="Nadpis3Char">
    <w:name w:val="Nadpis 3 Char"/>
    <w:aliases w:val="Clanek Char,kapitola3 Char,Subsection Title 3 Char,Subsection Title 3 + Links:  0 cm Char,Erste Zeile:  0 cm + Links:  ... Char"/>
    <w:basedOn w:val="Standardnpsmoodstavce"/>
    <w:link w:val="Nadpis3"/>
    <w:rsid w:val="00317EAD"/>
    <w:rPr>
      <w:rFonts w:ascii="Arial" w:eastAsia="Times New Roman" w:hAnsi="Arial" w:cs="Arial"/>
      <w:b/>
      <w:sz w:val="20"/>
      <w:szCs w:val="26"/>
      <w:lang w:eastAsia="cs-CZ"/>
    </w:rPr>
  </w:style>
  <w:style w:type="character" w:customStyle="1" w:styleId="Nadpis4Char">
    <w:name w:val="Nadpis 4 Char"/>
    <w:aliases w:val="Subsection Title 4 Char"/>
    <w:basedOn w:val="Standardnpsmoodstavce"/>
    <w:link w:val="Nadpis4"/>
    <w:rsid w:val="00317EAD"/>
    <w:rPr>
      <w:rFonts w:ascii="Arial" w:eastAsia="Times New Roman" w:hAnsi="Arial" w:cs="Times New Roman"/>
      <w:bCs/>
      <w:sz w:val="20"/>
      <w:szCs w:val="24"/>
      <w:lang w:eastAsia="cs-CZ"/>
    </w:rPr>
  </w:style>
  <w:style w:type="character" w:customStyle="1" w:styleId="Nadpis5Char">
    <w:name w:val="Nadpis 5 Char"/>
    <w:basedOn w:val="Standardnpsmoodstavce"/>
    <w:link w:val="Nadpis5"/>
    <w:rsid w:val="00317EAD"/>
    <w:rPr>
      <w:rFonts w:ascii="Arial" w:eastAsia="Times New Roman" w:hAnsi="Arial" w:cs="Times New Roman"/>
      <w:sz w:val="20"/>
      <w:szCs w:val="26"/>
      <w:lang w:eastAsia="cs-CZ"/>
    </w:rPr>
  </w:style>
  <w:style w:type="character" w:customStyle="1" w:styleId="Nadpis6Char">
    <w:name w:val="Nadpis 6 Char"/>
    <w:basedOn w:val="Standardnpsmoodstavce"/>
    <w:link w:val="Nadpis6"/>
    <w:rsid w:val="00317EAD"/>
    <w:rPr>
      <w:rFonts w:ascii="Arial" w:eastAsia="Times New Roman" w:hAnsi="Arial" w:cs="Arial"/>
      <w:bCs/>
      <w:sz w:val="20"/>
      <w:lang w:eastAsia="cs-CZ"/>
    </w:rPr>
  </w:style>
  <w:style w:type="character" w:customStyle="1" w:styleId="Nadpis7Char">
    <w:name w:val="Nadpis 7 Char"/>
    <w:basedOn w:val="Standardnpsmoodstavce"/>
    <w:link w:val="Nadpis7"/>
    <w:rsid w:val="00317EAD"/>
    <w:rPr>
      <w:rFonts w:ascii="Arial" w:eastAsia="Times New Roman" w:hAnsi="Arial" w:cs="Arial"/>
      <w:bCs/>
      <w:sz w:val="20"/>
      <w:szCs w:val="24"/>
      <w:lang w:eastAsia="cs-CZ"/>
    </w:rPr>
  </w:style>
  <w:style w:type="character" w:customStyle="1" w:styleId="Nadpis8Char">
    <w:name w:val="Nadpis 8 Char"/>
    <w:basedOn w:val="Standardnpsmoodstavce"/>
    <w:link w:val="Nadpis8"/>
    <w:rsid w:val="00317EAD"/>
    <w:rPr>
      <w:rFonts w:ascii="Times New Roman" w:eastAsia="Times New Roman" w:hAnsi="Times New Roman" w:cs="Times New Roman"/>
      <w:bCs/>
      <w:sz w:val="20"/>
      <w:szCs w:val="24"/>
      <w:lang w:eastAsia="cs-CZ"/>
    </w:rPr>
  </w:style>
  <w:style w:type="character" w:customStyle="1" w:styleId="Nadpis9Char">
    <w:name w:val="Nadpis 9 Char"/>
    <w:basedOn w:val="Standardnpsmoodstavce"/>
    <w:link w:val="Nadpis9"/>
    <w:rsid w:val="00317EAD"/>
    <w:rPr>
      <w:rFonts w:ascii="Arial" w:eastAsia="Times New Roman" w:hAnsi="Arial" w:cs="Arial"/>
      <w:bCs/>
      <w:sz w:val="20"/>
      <w:lang w:eastAsia="cs-CZ"/>
    </w:rPr>
  </w:style>
  <w:style w:type="character" w:customStyle="1" w:styleId="Nadpis1Char1">
    <w:name w:val="Nadpis 1 Char1"/>
    <w:aliases w:val="kapitola1 Char,Section Title 1 Char,PAGE HEADING Char,Nadpis1 Char,Za A Char,kapitola Char,Muj nadpis Char"/>
    <w:basedOn w:val="Standardnpsmoodstavce"/>
    <w:link w:val="Nadpis1"/>
    <w:rsid w:val="00150CFA"/>
    <w:rPr>
      <w:rFonts w:ascii="Arial" w:eastAsia="Times New Roman" w:hAnsi="Arial" w:cs="Arial"/>
      <w:b/>
      <w:smallCaps/>
      <w:color w:val="C00000"/>
      <w:sz w:val="28"/>
      <w:szCs w:val="28"/>
      <w:lang w:val="en-US" w:eastAsia="cs-CZ"/>
    </w:rPr>
  </w:style>
  <w:style w:type="character" w:customStyle="1" w:styleId="Nadpis2Char1">
    <w:name w:val="Nadpis 2 Char1"/>
    <w:aliases w:val="Podkapitola Char,kapitola2 Char,Subsection Title 2 Char,smaller still heading Char"/>
    <w:basedOn w:val="Standardnpsmoodstavce"/>
    <w:link w:val="Nadpis2"/>
    <w:rsid w:val="00317EAD"/>
    <w:rPr>
      <w:rFonts w:ascii="Arial" w:eastAsia="Times New Roman" w:hAnsi="Arial" w:cs="Arial"/>
      <w:b/>
      <w:iCs/>
      <w:color w:val="002D62"/>
      <w:szCs w:val="28"/>
      <w:lang w:eastAsia="cs-CZ"/>
    </w:rPr>
  </w:style>
  <w:style w:type="paragraph" w:customStyle="1" w:styleId="TCBNadpis1">
    <w:name w:val="TCB_Nadpis1"/>
    <w:basedOn w:val="Nadpis1"/>
    <w:link w:val="TCBNadpis1Char"/>
    <w:qFormat/>
    <w:rsid w:val="002A74D5"/>
    <w:pPr>
      <w:ind w:hanging="284"/>
    </w:pPr>
    <w:rPr>
      <w:smallCaps w:val="0"/>
      <w:color w:val="70AD47" w:themeColor="accent6"/>
      <w:sz w:val="24"/>
      <w:szCs w:val="24"/>
      <w:lang w:val="en-GB"/>
    </w:rPr>
  </w:style>
  <w:style w:type="paragraph" w:customStyle="1" w:styleId="TCBNadpis2">
    <w:name w:val="TCB_Nadpis_2"/>
    <w:basedOn w:val="Nadpis2"/>
    <w:link w:val="TCBNadpis2Char"/>
    <w:qFormat/>
    <w:rsid w:val="002A74D5"/>
    <w:pPr>
      <w:keepNext/>
      <w:keepLines/>
      <w:numPr>
        <w:numId w:val="2"/>
      </w:numPr>
      <w:spacing w:before="240"/>
      <w:ind w:left="567" w:hanging="567"/>
    </w:pPr>
    <w:rPr>
      <w:color w:val="auto"/>
      <w:sz w:val="24"/>
      <w:lang w:val="en-GB"/>
    </w:rPr>
  </w:style>
  <w:style w:type="character" w:customStyle="1" w:styleId="TCBNadpis1Char">
    <w:name w:val="TCB_Nadpis1 Char"/>
    <w:basedOn w:val="Nadpis1Char1"/>
    <w:link w:val="TCBNadpis1"/>
    <w:rsid w:val="002A74D5"/>
    <w:rPr>
      <w:rFonts w:ascii="Arial" w:eastAsia="Times New Roman" w:hAnsi="Arial" w:cs="Arial"/>
      <w:b/>
      <w:smallCaps w:val="0"/>
      <w:color w:val="70AD47" w:themeColor="accent6"/>
      <w:sz w:val="24"/>
      <w:szCs w:val="24"/>
      <w:lang w:val="en-GB" w:eastAsia="cs-CZ"/>
    </w:rPr>
  </w:style>
  <w:style w:type="paragraph" w:customStyle="1" w:styleId="TCBNadpis3">
    <w:name w:val="TCB_Nadpis_3"/>
    <w:basedOn w:val="Nadpis3"/>
    <w:link w:val="TCBNadpis3Char"/>
    <w:qFormat/>
    <w:rsid w:val="002A74D5"/>
    <w:pPr>
      <w:keepNext/>
      <w:keepLines/>
      <w:numPr>
        <w:numId w:val="2"/>
      </w:numPr>
      <w:tabs>
        <w:tab w:val="clear" w:pos="851"/>
      </w:tabs>
      <w:spacing w:before="240" w:after="80"/>
      <w:ind w:left="709" w:hanging="709"/>
      <w:jc w:val="left"/>
    </w:pPr>
    <w:rPr>
      <w:sz w:val="22"/>
      <w:szCs w:val="20"/>
      <w:lang w:val="en-GB"/>
    </w:rPr>
  </w:style>
  <w:style w:type="character" w:customStyle="1" w:styleId="TCBNadpis2Char">
    <w:name w:val="TCB_Nadpis_2 Char"/>
    <w:basedOn w:val="Nadpis2Char1"/>
    <w:link w:val="TCBNadpis2"/>
    <w:rsid w:val="002A74D5"/>
    <w:rPr>
      <w:rFonts w:ascii="Arial" w:eastAsia="Times New Roman" w:hAnsi="Arial" w:cs="Arial"/>
      <w:b/>
      <w:iCs/>
      <w:color w:val="002D62"/>
      <w:sz w:val="24"/>
      <w:szCs w:val="28"/>
      <w:lang w:val="en-GB" w:eastAsia="cs-CZ"/>
    </w:rPr>
  </w:style>
  <w:style w:type="paragraph" w:customStyle="1" w:styleId="TCBNadpis4">
    <w:name w:val="TCB_Nadpis_4"/>
    <w:basedOn w:val="Nadpis3"/>
    <w:link w:val="TCBNadpis4Char"/>
    <w:qFormat/>
    <w:rsid w:val="002A74D5"/>
    <w:pPr>
      <w:keepNext/>
      <w:keepLines/>
      <w:numPr>
        <w:ilvl w:val="3"/>
        <w:numId w:val="2"/>
      </w:numPr>
      <w:tabs>
        <w:tab w:val="clear" w:pos="851"/>
      </w:tabs>
      <w:spacing w:before="120" w:after="80"/>
      <w:ind w:left="851" w:hanging="851"/>
      <w:jc w:val="left"/>
    </w:pPr>
    <w:rPr>
      <w:szCs w:val="20"/>
      <w:lang w:val="en-GB"/>
    </w:rPr>
  </w:style>
  <w:style w:type="character" w:customStyle="1" w:styleId="TCBNadpis3Char">
    <w:name w:val="TCB_Nadpis_3 Char"/>
    <w:basedOn w:val="Nadpis3Char"/>
    <w:link w:val="TCBNadpis3"/>
    <w:rsid w:val="002A74D5"/>
    <w:rPr>
      <w:rFonts w:ascii="Arial" w:eastAsia="Times New Roman" w:hAnsi="Arial" w:cs="Arial"/>
      <w:b/>
      <w:sz w:val="20"/>
      <w:szCs w:val="20"/>
      <w:lang w:val="en-GB" w:eastAsia="cs-CZ"/>
    </w:rPr>
  </w:style>
  <w:style w:type="paragraph" w:customStyle="1" w:styleId="TCBNormalni">
    <w:name w:val="TCB_Normalni"/>
    <w:basedOn w:val="Normln"/>
    <w:link w:val="TCBNormalniChar"/>
    <w:qFormat/>
    <w:rsid w:val="005B7ABB"/>
    <w:pPr>
      <w:spacing w:after="80"/>
    </w:pPr>
    <w:rPr>
      <w:rFonts w:asciiTheme="minorBidi" w:hAnsiTheme="minorBidi"/>
      <w:sz w:val="20"/>
      <w:szCs w:val="20"/>
    </w:rPr>
  </w:style>
  <w:style w:type="character" w:customStyle="1" w:styleId="TCBNadpis4Char">
    <w:name w:val="TCB_Nadpis_4 Char"/>
    <w:basedOn w:val="Nadpis3Char"/>
    <w:link w:val="TCBNadpis4"/>
    <w:rsid w:val="002A74D5"/>
    <w:rPr>
      <w:rFonts w:ascii="Arial" w:eastAsia="Times New Roman" w:hAnsi="Arial" w:cs="Arial"/>
      <w:b/>
      <w:sz w:val="20"/>
      <w:szCs w:val="20"/>
      <w:lang w:val="en-GB" w:eastAsia="cs-CZ"/>
    </w:rPr>
  </w:style>
  <w:style w:type="paragraph" w:styleId="Textbubliny">
    <w:name w:val="Balloon Text"/>
    <w:basedOn w:val="Normln"/>
    <w:link w:val="TextbublinyChar"/>
    <w:uiPriority w:val="99"/>
    <w:semiHidden/>
    <w:unhideWhenUsed/>
    <w:rsid w:val="00751667"/>
    <w:pPr>
      <w:spacing w:after="0" w:line="240" w:lineRule="auto"/>
    </w:pPr>
    <w:rPr>
      <w:rFonts w:ascii="Segoe UI" w:hAnsi="Segoe UI" w:cs="Segoe UI"/>
      <w:sz w:val="18"/>
      <w:szCs w:val="18"/>
    </w:rPr>
  </w:style>
  <w:style w:type="character" w:customStyle="1" w:styleId="TCBNormalniChar">
    <w:name w:val="TCB_Normalni Char"/>
    <w:basedOn w:val="Standardnpsmoodstavce"/>
    <w:link w:val="TCBNormalni"/>
    <w:rsid w:val="005B7ABB"/>
    <w:rPr>
      <w:rFonts w:asciiTheme="minorBidi" w:hAnsiTheme="minorBidi"/>
      <w:sz w:val="20"/>
      <w:szCs w:val="20"/>
    </w:rPr>
  </w:style>
  <w:style w:type="character" w:customStyle="1" w:styleId="TextbublinyChar">
    <w:name w:val="Text bubliny Char"/>
    <w:basedOn w:val="Standardnpsmoodstavce"/>
    <w:link w:val="Textbubliny"/>
    <w:uiPriority w:val="99"/>
    <w:semiHidden/>
    <w:rsid w:val="00751667"/>
    <w:rPr>
      <w:rFonts w:ascii="Segoe UI" w:hAnsi="Segoe UI" w:cs="Segoe UI"/>
      <w:sz w:val="18"/>
      <w:szCs w:val="18"/>
    </w:rPr>
  </w:style>
  <w:style w:type="paragraph" w:styleId="Nadpisobsahu">
    <w:name w:val="TOC Heading"/>
    <w:basedOn w:val="Nadpis1"/>
    <w:next w:val="Normln"/>
    <w:uiPriority w:val="39"/>
    <w:unhideWhenUsed/>
    <w:qFormat/>
    <w:rsid w:val="00682B20"/>
    <w:pPr>
      <w:numPr>
        <w:numId w:val="0"/>
      </w:numPr>
      <w:spacing w:after="0" w:line="259" w:lineRule="auto"/>
      <w:outlineLvl w:val="9"/>
    </w:pPr>
    <w:rPr>
      <w:rFonts w:asciiTheme="majorHAnsi" w:eastAsiaTheme="majorEastAsia" w:hAnsiTheme="majorHAnsi" w:cstheme="majorBidi"/>
      <w:b w:val="0"/>
      <w:smallCaps w:val="0"/>
      <w:color w:val="2F5496" w:themeColor="accent1" w:themeShade="BF"/>
      <w:sz w:val="32"/>
      <w:szCs w:val="32"/>
      <w:lang w:val="cs-CZ"/>
    </w:rPr>
  </w:style>
  <w:style w:type="paragraph" w:styleId="Obsah1">
    <w:name w:val="toc 1"/>
    <w:basedOn w:val="Normln"/>
    <w:next w:val="Normln"/>
    <w:autoRedefine/>
    <w:uiPriority w:val="39"/>
    <w:unhideWhenUsed/>
    <w:rsid w:val="00682B20"/>
    <w:pPr>
      <w:spacing w:after="100"/>
    </w:pPr>
  </w:style>
  <w:style w:type="paragraph" w:styleId="Obsah2">
    <w:name w:val="toc 2"/>
    <w:basedOn w:val="Normln"/>
    <w:next w:val="Normln"/>
    <w:autoRedefine/>
    <w:uiPriority w:val="39"/>
    <w:unhideWhenUsed/>
    <w:rsid w:val="00682B20"/>
    <w:pPr>
      <w:spacing w:after="100"/>
      <w:ind w:left="220"/>
    </w:pPr>
  </w:style>
  <w:style w:type="paragraph" w:styleId="Obsah3">
    <w:name w:val="toc 3"/>
    <w:basedOn w:val="Normln"/>
    <w:next w:val="Normln"/>
    <w:autoRedefine/>
    <w:uiPriority w:val="39"/>
    <w:unhideWhenUsed/>
    <w:rsid w:val="00682B20"/>
    <w:pPr>
      <w:spacing w:after="100"/>
      <w:ind w:left="440"/>
    </w:pPr>
  </w:style>
  <w:style w:type="character" w:styleId="Hypertextovodkaz">
    <w:name w:val="Hyperlink"/>
    <w:basedOn w:val="Standardnpsmoodstavce"/>
    <w:uiPriority w:val="99"/>
    <w:unhideWhenUsed/>
    <w:rsid w:val="00682B20"/>
    <w:rPr>
      <w:color w:val="0563C1" w:themeColor="hyperlink"/>
      <w:u w:val="single"/>
    </w:rPr>
  </w:style>
  <w:style w:type="paragraph" w:styleId="Odstavecseseznamem">
    <w:name w:val="List Paragraph"/>
    <w:basedOn w:val="Normln"/>
    <w:uiPriority w:val="34"/>
    <w:qFormat/>
    <w:rsid w:val="009C4151"/>
    <w:pPr>
      <w:spacing w:line="256" w:lineRule="auto"/>
      <w:ind w:left="720"/>
      <w:contextualSpacing/>
      <w:jc w:val="left"/>
    </w:pPr>
    <w:rPr>
      <w:rFonts w:eastAsiaTheme="minorEastAsia"/>
      <w:lang w:eastAsia="zh-TW"/>
    </w:rPr>
  </w:style>
  <w:style w:type="character" w:styleId="Odkaznakoment">
    <w:name w:val="annotation reference"/>
    <w:basedOn w:val="Standardnpsmoodstavce"/>
    <w:uiPriority w:val="99"/>
    <w:semiHidden/>
    <w:unhideWhenUsed/>
    <w:rsid w:val="006D43A6"/>
    <w:rPr>
      <w:sz w:val="16"/>
      <w:szCs w:val="16"/>
    </w:rPr>
  </w:style>
  <w:style w:type="paragraph" w:styleId="Textkomente">
    <w:name w:val="annotation text"/>
    <w:basedOn w:val="Normln"/>
    <w:link w:val="TextkomenteChar"/>
    <w:uiPriority w:val="99"/>
    <w:semiHidden/>
    <w:unhideWhenUsed/>
    <w:rsid w:val="006D43A6"/>
    <w:pPr>
      <w:spacing w:line="240" w:lineRule="auto"/>
    </w:pPr>
    <w:rPr>
      <w:sz w:val="20"/>
      <w:szCs w:val="20"/>
    </w:rPr>
  </w:style>
  <w:style w:type="character" w:customStyle="1" w:styleId="TextkomenteChar">
    <w:name w:val="Text komentáře Char"/>
    <w:basedOn w:val="Standardnpsmoodstavce"/>
    <w:link w:val="Textkomente"/>
    <w:uiPriority w:val="99"/>
    <w:semiHidden/>
    <w:rsid w:val="006D43A6"/>
    <w:rPr>
      <w:sz w:val="20"/>
      <w:szCs w:val="20"/>
    </w:rPr>
  </w:style>
  <w:style w:type="paragraph" w:styleId="Pedmtkomente">
    <w:name w:val="annotation subject"/>
    <w:basedOn w:val="Textkomente"/>
    <w:next w:val="Textkomente"/>
    <w:link w:val="PedmtkomenteChar"/>
    <w:uiPriority w:val="99"/>
    <w:semiHidden/>
    <w:unhideWhenUsed/>
    <w:rsid w:val="006D43A6"/>
    <w:rPr>
      <w:b/>
      <w:bCs/>
    </w:rPr>
  </w:style>
  <w:style w:type="character" w:customStyle="1" w:styleId="PedmtkomenteChar">
    <w:name w:val="Předmět komentáře Char"/>
    <w:basedOn w:val="TextkomenteChar"/>
    <w:link w:val="Pedmtkomente"/>
    <w:uiPriority w:val="99"/>
    <w:semiHidden/>
    <w:rsid w:val="006D43A6"/>
    <w:rPr>
      <w:b/>
      <w:bCs/>
      <w:sz w:val="20"/>
      <w:szCs w:val="20"/>
    </w:rPr>
  </w:style>
  <w:style w:type="character" w:customStyle="1" w:styleId="jlqj4b">
    <w:name w:val="jlqj4b"/>
    <w:basedOn w:val="Standardnpsmoodstavce"/>
    <w:rsid w:val="00850155"/>
  </w:style>
  <w:style w:type="character" w:customStyle="1" w:styleId="tlid-translation">
    <w:name w:val="tlid-translation"/>
    <w:basedOn w:val="Standardnpsmoodstavce"/>
    <w:rsid w:val="002B11E0"/>
  </w:style>
  <w:style w:type="paragraph" w:styleId="Obsah4">
    <w:name w:val="toc 4"/>
    <w:basedOn w:val="Normln"/>
    <w:next w:val="Normln"/>
    <w:autoRedefine/>
    <w:uiPriority w:val="39"/>
    <w:unhideWhenUsed/>
    <w:rsid w:val="000B131C"/>
    <w:pPr>
      <w:spacing w:after="100" w:line="259" w:lineRule="auto"/>
      <w:ind w:left="660"/>
      <w:jc w:val="left"/>
    </w:pPr>
    <w:rPr>
      <w:rFonts w:eastAsiaTheme="minorEastAsia"/>
      <w:lang w:eastAsia="zh-CN"/>
    </w:rPr>
  </w:style>
  <w:style w:type="paragraph" w:styleId="Obsah5">
    <w:name w:val="toc 5"/>
    <w:basedOn w:val="Normln"/>
    <w:next w:val="Normln"/>
    <w:autoRedefine/>
    <w:uiPriority w:val="39"/>
    <w:unhideWhenUsed/>
    <w:rsid w:val="000B131C"/>
    <w:pPr>
      <w:spacing w:after="100" w:line="259" w:lineRule="auto"/>
      <w:ind w:left="880"/>
      <w:jc w:val="left"/>
    </w:pPr>
    <w:rPr>
      <w:rFonts w:eastAsiaTheme="minorEastAsia"/>
      <w:lang w:eastAsia="zh-CN"/>
    </w:rPr>
  </w:style>
  <w:style w:type="paragraph" w:styleId="Obsah6">
    <w:name w:val="toc 6"/>
    <w:basedOn w:val="Normln"/>
    <w:next w:val="Normln"/>
    <w:autoRedefine/>
    <w:uiPriority w:val="39"/>
    <w:unhideWhenUsed/>
    <w:rsid w:val="000B131C"/>
    <w:pPr>
      <w:spacing w:after="100" w:line="259" w:lineRule="auto"/>
      <w:ind w:left="1100"/>
      <w:jc w:val="left"/>
    </w:pPr>
    <w:rPr>
      <w:rFonts w:eastAsiaTheme="minorEastAsia"/>
      <w:lang w:eastAsia="zh-CN"/>
    </w:rPr>
  </w:style>
  <w:style w:type="paragraph" w:styleId="Obsah7">
    <w:name w:val="toc 7"/>
    <w:basedOn w:val="Normln"/>
    <w:next w:val="Normln"/>
    <w:autoRedefine/>
    <w:uiPriority w:val="39"/>
    <w:unhideWhenUsed/>
    <w:rsid w:val="000B131C"/>
    <w:pPr>
      <w:spacing w:after="100" w:line="259" w:lineRule="auto"/>
      <w:ind w:left="1320"/>
      <w:jc w:val="left"/>
    </w:pPr>
    <w:rPr>
      <w:rFonts w:eastAsiaTheme="minorEastAsia"/>
      <w:lang w:eastAsia="zh-CN"/>
    </w:rPr>
  </w:style>
  <w:style w:type="paragraph" w:styleId="Obsah8">
    <w:name w:val="toc 8"/>
    <w:basedOn w:val="Normln"/>
    <w:next w:val="Normln"/>
    <w:autoRedefine/>
    <w:uiPriority w:val="39"/>
    <w:unhideWhenUsed/>
    <w:rsid w:val="000B131C"/>
    <w:pPr>
      <w:spacing w:after="100" w:line="259" w:lineRule="auto"/>
      <w:ind w:left="1540"/>
      <w:jc w:val="left"/>
    </w:pPr>
    <w:rPr>
      <w:rFonts w:eastAsiaTheme="minorEastAsia"/>
      <w:lang w:eastAsia="zh-CN"/>
    </w:rPr>
  </w:style>
  <w:style w:type="paragraph" w:styleId="Obsah9">
    <w:name w:val="toc 9"/>
    <w:basedOn w:val="Normln"/>
    <w:next w:val="Normln"/>
    <w:autoRedefine/>
    <w:uiPriority w:val="39"/>
    <w:unhideWhenUsed/>
    <w:rsid w:val="000B131C"/>
    <w:pPr>
      <w:spacing w:after="100" w:line="259" w:lineRule="auto"/>
      <w:ind w:left="1760"/>
      <w:jc w:val="left"/>
    </w:pPr>
    <w:rPr>
      <w:rFonts w:eastAsiaTheme="minorEastAsia"/>
      <w:lang w:eastAsia="zh-CN"/>
    </w:rPr>
  </w:style>
  <w:style w:type="character" w:styleId="Nevyeenzmnka">
    <w:name w:val="Unresolved Mention"/>
    <w:basedOn w:val="Standardnpsmoodstavce"/>
    <w:uiPriority w:val="99"/>
    <w:semiHidden/>
    <w:unhideWhenUsed/>
    <w:rsid w:val="000B131C"/>
    <w:rPr>
      <w:color w:val="605E5C"/>
      <w:shd w:val="clear" w:color="auto" w:fill="E1DFDD"/>
    </w:rPr>
  </w:style>
  <w:style w:type="character" w:styleId="PromnnHTML">
    <w:name w:val="HTML Variable"/>
    <w:basedOn w:val="Standardnpsmoodstavce"/>
    <w:uiPriority w:val="99"/>
    <w:semiHidden/>
    <w:unhideWhenUsed/>
    <w:rsid w:val="00DD366F"/>
    <w:rPr>
      <w:i/>
      <w:iCs/>
    </w:rPr>
  </w:style>
  <w:style w:type="paragraph" w:styleId="Revize">
    <w:name w:val="Revision"/>
    <w:hidden/>
    <w:uiPriority w:val="99"/>
    <w:semiHidden/>
    <w:rsid w:val="001C4BB1"/>
    <w:pPr>
      <w:spacing w:after="0" w:line="240" w:lineRule="auto"/>
      <w:jc w:val="left"/>
    </w:pPr>
  </w:style>
  <w:style w:type="table" w:styleId="Mkatabulky">
    <w:name w:val="Table Grid"/>
    <w:basedOn w:val="Normlntabulka"/>
    <w:uiPriority w:val="39"/>
    <w:rsid w:val="00D809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tlmkatabulky">
    <w:name w:val="Grid Table Light"/>
    <w:basedOn w:val="Normlntabulka"/>
    <w:uiPriority w:val="40"/>
    <w:rsid w:val="00A65012"/>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Svtltabulkasmkou1">
    <w:name w:val="Grid Table 1 Light"/>
    <w:basedOn w:val="Normlntabulka"/>
    <w:uiPriority w:val="46"/>
    <w:rsid w:val="00EF1322"/>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41483">
      <w:bodyDiv w:val="1"/>
      <w:marLeft w:val="0"/>
      <w:marRight w:val="0"/>
      <w:marTop w:val="0"/>
      <w:marBottom w:val="0"/>
      <w:divBdr>
        <w:top w:val="none" w:sz="0" w:space="0" w:color="auto"/>
        <w:left w:val="none" w:sz="0" w:space="0" w:color="auto"/>
        <w:bottom w:val="none" w:sz="0" w:space="0" w:color="auto"/>
        <w:right w:val="none" w:sz="0" w:space="0" w:color="auto"/>
      </w:divBdr>
      <w:divsChild>
        <w:div w:id="2047943938">
          <w:marLeft w:val="130"/>
          <w:marRight w:val="0"/>
          <w:marTop w:val="0"/>
          <w:marBottom w:val="80"/>
          <w:divBdr>
            <w:top w:val="none" w:sz="0" w:space="0" w:color="auto"/>
            <w:left w:val="none" w:sz="0" w:space="0" w:color="auto"/>
            <w:bottom w:val="none" w:sz="0" w:space="0" w:color="auto"/>
            <w:right w:val="none" w:sz="0" w:space="0" w:color="auto"/>
          </w:divBdr>
        </w:div>
        <w:div w:id="1075660624">
          <w:marLeft w:val="130"/>
          <w:marRight w:val="0"/>
          <w:marTop w:val="0"/>
          <w:marBottom w:val="80"/>
          <w:divBdr>
            <w:top w:val="none" w:sz="0" w:space="0" w:color="auto"/>
            <w:left w:val="none" w:sz="0" w:space="0" w:color="auto"/>
            <w:bottom w:val="none" w:sz="0" w:space="0" w:color="auto"/>
            <w:right w:val="none" w:sz="0" w:space="0" w:color="auto"/>
          </w:divBdr>
        </w:div>
        <w:div w:id="1015040022">
          <w:marLeft w:val="130"/>
          <w:marRight w:val="0"/>
          <w:marTop w:val="0"/>
          <w:marBottom w:val="80"/>
          <w:divBdr>
            <w:top w:val="none" w:sz="0" w:space="0" w:color="auto"/>
            <w:left w:val="none" w:sz="0" w:space="0" w:color="auto"/>
            <w:bottom w:val="none" w:sz="0" w:space="0" w:color="auto"/>
            <w:right w:val="none" w:sz="0" w:space="0" w:color="auto"/>
          </w:divBdr>
        </w:div>
        <w:div w:id="723916590">
          <w:marLeft w:val="130"/>
          <w:marRight w:val="0"/>
          <w:marTop w:val="0"/>
          <w:marBottom w:val="80"/>
          <w:divBdr>
            <w:top w:val="none" w:sz="0" w:space="0" w:color="auto"/>
            <w:left w:val="none" w:sz="0" w:space="0" w:color="auto"/>
            <w:bottom w:val="none" w:sz="0" w:space="0" w:color="auto"/>
            <w:right w:val="none" w:sz="0" w:space="0" w:color="auto"/>
          </w:divBdr>
        </w:div>
        <w:div w:id="241524154">
          <w:marLeft w:val="130"/>
          <w:marRight w:val="0"/>
          <w:marTop w:val="0"/>
          <w:marBottom w:val="80"/>
          <w:divBdr>
            <w:top w:val="none" w:sz="0" w:space="0" w:color="auto"/>
            <w:left w:val="none" w:sz="0" w:space="0" w:color="auto"/>
            <w:bottom w:val="none" w:sz="0" w:space="0" w:color="auto"/>
            <w:right w:val="none" w:sz="0" w:space="0" w:color="auto"/>
          </w:divBdr>
        </w:div>
        <w:div w:id="1231498738">
          <w:marLeft w:val="130"/>
          <w:marRight w:val="0"/>
          <w:marTop w:val="0"/>
          <w:marBottom w:val="80"/>
          <w:divBdr>
            <w:top w:val="none" w:sz="0" w:space="0" w:color="auto"/>
            <w:left w:val="none" w:sz="0" w:space="0" w:color="auto"/>
            <w:bottom w:val="none" w:sz="0" w:space="0" w:color="auto"/>
            <w:right w:val="none" w:sz="0" w:space="0" w:color="auto"/>
          </w:divBdr>
        </w:div>
        <w:div w:id="1582061820">
          <w:marLeft w:val="130"/>
          <w:marRight w:val="0"/>
          <w:marTop w:val="0"/>
          <w:marBottom w:val="80"/>
          <w:divBdr>
            <w:top w:val="none" w:sz="0" w:space="0" w:color="auto"/>
            <w:left w:val="none" w:sz="0" w:space="0" w:color="auto"/>
            <w:bottom w:val="none" w:sz="0" w:space="0" w:color="auto"/>
            <w:right w:val="none" w:sz="0" w:space="0" w:color="auto"/>
          </w:divBdr>
        </w:div>
        <w:div w:id="1677659158">
          <w:marLeft w:val="130"/>
          <w:marRight w:val="0"/>
          <w:marTop w:val="0"/>
          <w:marBottom w:val="80"/>
          <w:divBdr>
            <w:top w:val="none" w:sz="0" w:space="0" w:color="auto"/>
            <w:left w:val="none" w:sz="0" w:space="0" w:color="auto"/>
            <w:bottom w:val="none" w:sz="0" w:space="0" w:color="auto"/>
            <w:right w:val="none" w:sz="0" w:space="0" w:color="auto"/>
          </w:divBdr>
        </w:div>
        <w:div w:id="1657143789">
          <w:marLeft w:val="130"/>
          <w:marRight w:val="0"/>
          <w:marTop w:val="0"/>
          <w:marBottom w:val="80"/>
          <w:divBdr>
            <w:top w:val="none" w:sz="0" w:space="0" w:color="auto"/>
            <w:left w:val="none" w:sz="0" w:space="0" w:color="auto"/>
            <w:bottom w:val="none" w:sz="0" w:space="0" w:color="auto"/>
            <w:right w:val="none" w:sz="0" w:space="0" w:color="auto"/>
          </w:divBdr>
        </w:div>
      </w:divsChild>
    </w:div>
    <w:div w:id="57948518">
      <w:bodyDiv w:val="1"/>
      <w:marLeft w:val="0"/>
      <w:marRight w:val="0"/>
      <w:marTop w:val="0"/>
      <w:marBottom w:val="0"/>
      <w:divBdr>
        <w:top w:val="none" w:sz="0" w:space="0" w:color="auto"/>
        <w:left w:val="none" w:sz="0" w:space="0" w:color="auto"/>
        <w:bottom w:val="none" w:sz="0" w:space="0" w:color="auto"/>
        <w:right w:val="none" w:sz="0" w:space="0" w:color="auto"/>
      </w:divBdr>
    </w:div>
    <w:div w:id="230311307">
      <w:bodyDiv w:val="1"/>
      <w:marLeft w:val="0"/>
      <w:marRight w:val="0"/>
      <w:marTop w:val="0"/>
      <w:marBottom w:val="0"/>
      <w:divBdr>
        <w:top w:val="none" w:sz="0" w:space="0" w:color="auto"/>
        <w:left w:val="none" w:sz="0" w:space="0" w:color="auto"/>
        <w:bottom w:val="none" w:sz="0" w:space="0" w:color="auto"/>
        <w:right w:val="none" w:sz="0" w:space="0" w:color="auto"/>
      </w:divBdr>
    </w:div>
    <w:div w:id="969358992">
      <w:bodyDiv w:val="1"/>
      <w:marLeft w:val="0"/>
      <w:marRight w:val="0"/>
      <w:marTop w:val="0"/>
      <w:marBottom w:val="0"/>
      <w:divBdr>
        <w:top w:val="none" w:sz="0" w:space="0" w:color="auto"/>
        <w:left w:val="none" w:sz="0" w:space="0" w:color="auto"/>
        <w:bottom w:val="none" w:sz="0" w:space="0" w:color="auto"/>
        <w:right w:val="none" w:sz="0" w:space="0" w:color="auto"/>
      </w:divBdr>
    </w:div>
    <w:div w:id="1054499957">
      <w:bodyDiv w:val="1"/>
      <w:marLeft w:val="0"/>
      <w:marRight w:val="0"/>
      <w:marTop w:val="0"/>
      <w:marBottom w:val="0"/>
      <w:divBdr>
        <w:top w:val="none" w:sz="0" w:space="0" w:color="auto"/>
        <w:left w:val="none" w:sz="0" w:space="0" w:color="auto"/>
        <w:bottom w:val="none" w:sz="0" w:space="0" w:color="auto"/>
        <w:right w:val="none" w:sz="0" w:space="0" w:color="auto"/>
      </w:divBdr>
    </w:div>
    <w:div w:id="1139029516">
      <w:bodyDiv w:val="1"/>
      <w:marLeft w:val="0"/>
      <w:marRight w:val="0"/>
      <w:marTop w:val="0"/>
      <w:marBottom w:val="0"/>
      <w:divBdr>
        <w:top w:val="none" w:sz="0" w:space="0" w:color="auto"/>
        <w:left w:val="none" w:sz="0" w:space="0" w:color="auto"/>
        <w:bottom w:val="none" w:sz="0" w:space="0" w:color="auto"/>
        <w:right w:val="none" w:sz="0" w:space="0" w:color="auto"/>
      </w:divBdr>
      <w:divsChild>
        <w:div w:id="339508386">
          <w:marLeft w:val="0"/>
          <w:marRight w:val="0"/>
          <w:marTop w:val="0"/>
          <w:marBottom w:val="0"/>
          <w:divBdr>
            <w:top w:val="none" w:sz="0" w:space="0" w:color="auto"/>
            <w:left w:val="none" w:sz="0" w:space="0" w:color="auto"/>
            <w:bottom w:val="none" w:sz="0" w:space="0" w:color="auto"/>
            <w:right w:val="none" w:sz="0" w:space="0" w:color="auto"/>
          </w:divBdr>
          <w:divsChild>
            <w:div w:id="1052653169">
              <w:marLeft w:val="0"/>
              <w:marRight w:val="0"/>
              <w:marTop w:val="0"/>
              <w:marBottom w:val="0"/>
              <w:divBdr>
                <w:top w:val="none" w:sz="0" w:space="0" w:color="auto"/>
                <w:left w:val="none" w:sz="0" w:space="0" w:color="auto"/>
                <w:bottom w:val="none" w:sz="0" w:space="0" w:color="auto"/>
                <w:right w:val="none" w:sz="0" w:space="0" w:color="auto"/>
              </w:divBdr>
            </w:div>
          </w:divsChild>
        </w:div>
        <w:div w:id="425660998">
          <w:marLeft w:val="0"/>
          <w:marRight w:val="0"/>
          <w:marTop w:val="0"/>
          <w:marBottom w:val="0"/>
          <w:divBdr>
            <w:top w:val="none" w:sz="0" w:space="0" w:color="auto"/>
            <w:left w:val="none" w:sz="0" w:space="0" w:color="auto"/>
            <w:bottom w:val="none" w:sz="0" w:space="0" w:color="auto"/>
            <w:right w:val="none" w:sz="0" w:space="0" w:color="auto"/>
          </w:divBdr>
          <w:divsChild>
            <w:div w:id="668599831">
              <w:marLeft w:val="0"/>
              <w:marRight w:val="0"/>
              <w:marTop w:val="0"/>
              <w:marBottom w:val="0"/>
              <w:divBdr>
                <w:top w:val="none" w:sz="0" w:space="0" w:color="auto"/>
                <w:left w:val="none" w:sz="0" w:space="0" w:color="auto"/>
                <w:bottom w:val="none" w:sz="0" w:space="0" w:color="auto"/>
                <w:right w:val="none" w:sz="0" w:space="0" w:color="auto"/>
              </w:divBdr>
              <w:divsChild>
                <w:div w:id="15973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6673805">
          <w:marLeft w:val="0"/>
          <w:marRight w:val="0"/>
          <w:marTop w:val="0"/>
          <w:marBottom w:val="0"/>
          <w:divBdr>
            <w:top w:val="none" w:sz="0" w:space="0" w:color="auto"/>
            <w:left w:val="none" w:sz="0" w:space="0" w:color="auto"/>
            <w:bottom w:val="none" w:sz="0" w:space="0" w:color="auto"/>
            <w:right w:val="none" w:sz="0" w:space="0" w:color="auto"/>
          </w:divBdr>
        </w:div>
        <w:div w:id="51083427">
          <w:marLeft w:val="0"/>
          <w:marRight w:val="0"/>
          <w:marTop w:val="0"/>
          <w:marBottom w:val="0"/>
          <w:divBdr>
            <w:top w:val="none" w:sz="0" w:space="0" w:color="auto"/>
            <w:left w:val="none" w:sz="0" w:space="0" w:color="auto"/>
            <w:bottom w:val="none" w:sz="0" w:space="0" w:color="auto"/>
            <w:right w:val="none" w:sz="0" w:space="0" w:color="auto"/>
          </w:divBdr>
          <w:divsChild>
            <w:div w:id="595015173">
              <w:marLeft w:val="0"/>
              <w:marRight w:val="0"/>
              <w:marTop w:val="0"/>
              <w:marBottom w:val="0"/>
              <w:divBdr>
                <w:top w:val="none" w:sz="0" w:space="0" w:color="auto"/>
                <w:left w:val="none" w:sz="0" w:space="0" w:color="auto"/>
                <w:bottom w:val="none" w:sz="0" w:space="0" w:color="auto"/>
                <w:right w:val="none" w:sz="0" w:space="0" w:color="auto"/>
              </w:divBdr>
              <w:divsChild>
                <w:div w:id="2098549797">
                  <w:marLeft w:val="0"/>
                  <w:marRight w:val="0"/>
                  <w:marTop w:val="0"/>
                  <w:marBottom w:val="0"/>
                  <w:divBdr>
                    <w:top w:val="none" w:sz="0" w:space="0" w:color="auto"/>
                    <w:left w:val="none" w:sz="0" w:space="0" w:color="auto"/>
                    <w:bottom w:val="none" w:sz="0" w:space="0" w:color="auto"/>
                    <w:right w:val="none" w:sz="0" w:space="0" w:color="auto"/>
                  </w:divBdr>
                  <w:divsChild>
                    <w:div w:id="981885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7643218">
      <w:bodyDiv w:val="1"/>
      <w:marLeft w:val="0"/>
      <w:marRight w:val="0"/>
      <w:marTop w:val="0"/>
      <w:marBottom w:val="0"/>
      <w:divBdr>
        <w:top w:val="none" w:sz="0" w:space="0" w:color="auto"/>
        <w:left w:val="none" w:sz="0" w:space="0" w:color="auto"/>
        <w:bottom w:val="none" w:sz="0" w:space="0" w:color="auto"/>
        <w:right w:val="none" w:sz="0" w:space="0" w:color="auto"/>
      </w:divBdr>
    </w:div>
    <w:div w:id="1537308251">
      <w:bodyDiv w:val="1"/>
      <w:marLeft w:val="0"/>
      <w:marRight w:val="0"/>
      <w:marTop w:val="0"/>
      <w:marBottom w:val="0"/>
      <w:divBdr>
        <w:top w:val="none" w:sz="0" w:space="0" w:color="auto"/>
        <w:left w:val="none" w:sz="0" w:space="0" w:color="auto"/>
        <w:bottom w:val="none" w:sz="0" w:space="0" w:color="auto"/>
        <w:right w:val="none" w:sz="0" w:space="0" w:color="auto"/>
      </w:divBdr>
      <w:divsChild>
        <w:div w:id="863904966">
          <w:marLeft w:val="0"/>
          <w:marRight w:val="0"/>
          <w:marTop w:val="0"/>
          <w:marBottom w:val="0"/>
          <w:divBdr>
            <w:top w:val="none" w:sz="0" w:space="0" w:color="auto"/>
            <w:left w:val="none" w:sz="0" w:space="0" w:color="auto"/>
            <w:bottom w:val="none" w:sz="0" w:space="0" w:color="auto"/>
            <w:right w:val="none" w:sz="0" w:space="0" w:color="auto"/>
          </w:divBdr>
          <w:divsChild>
            <w:div w:id="1067873339">
              <w:marLeft w:val="0"/>
              <w:marRight w:val="0"/>
              <w:marTop w:val="0"/>
              <w:marBottom w:val="0"/>
              <w:divBdr>
                <w:top w:val="none" w:sz="0" w:space="0" w:color="auto"/>
                <w:left w:val="none" w:sz="0" w:space="0" w:color="auto"/>
                <w:bottom w:val="none" w:sz="0" w:space="0" w:color="auto"/>
                <w:right w:val="none" w:sz="0" w:space="0" w:color="auto"/>
              </w:divBdr>
            </w:div>
          </w:divsChild>
        </w:div>
        <w:div w:id="34819056">
          <w:marLeft w:val="0"/>
          <w:marRight w:val="0"/>
          <w:marTop w:val="0"/>
          <w:marBottom w:val="0"/>
          <w:divBdr>
            <w:top w:val="none" w:sz="0" w:space="0" w:color="auto"/>
            <w:left w:val="none" w:sz="0" w:space="0" w:color="auto"/>
            <w:bottom w:val="none" w:sz="0" w:space="0" w:color="auto"/>
            <w:right w:val="none" w:sz="0" w:space="0" w:color="auto"/>
          </w:divBdr>
          <w:divsChild>
            <w:div w:id="738209812">
              <w:marLeft w:val="0"/>
              <w:marRight w:val="0"/>
              <w:marTop w:val="0"/>
              <w:marBottom w:val="0"/>
              <w:divBdr>
                <w:top w:val="none" w:sz="0" w:space="0" w:color="auto"/>
                <w:left w:val="none" w:sz="0" w:space="0" w:color="auto"/>
                <w:bottom w:val="none" w:sz="0" w:space="0" w:color="auto"/>
                <w:right w:val="none" w:sz="0" w:space="0" w:color="auto"/>
              </w:divBdr>
              <w:divsChild>
                <w:div w:id="1616135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5839699">
          <w:marLeft w:val="0"/>
          <w:marRight w:val="0"/>
          <w:marTop w:val="0"/>
          <w:marBottom w:val="0"/>
          <w:divBdr>
            <w:top w:val="none" w:sz="0" w:space="0" w:color="auto"/>
            <w:left w:val="none" w:sz="0" w:space="0" w:color="auto"/>
            <w:bottom w:val="none" w:sz="0" w:space="0" w:color="auto"/>
            <w:right w:val="none" w:sz="0" w:space="0" w:color="auto"/>
          </w:divBdr>
        </w:div>
        <w:div w:id="2136171543">
          <w:marLeft w:val="0"/>
          <w:marRight w:val="0"/>
          <w:marTop w:val="0"/>
          <w:marBottom w:val="0"/>
          <w:divBdr>
            <w:top w:val="none" w:sz="0" w:space="0" w:color="auto"/>
            <w:left w:val="none" w:sz="0" w:space="0" w:color="auto"/>
            <w:bottom w:val="none" w:sz="0" w:space="0" w:color="auto"/>
            <w:right w:val="none" w:sz="0" w:space="0" w:color="auto"/>
          </w:divBdr>
          <w:divsChild>
            <w:div w:id="797452481">
              <w:marLeft w:val="0"/>
              <w:marRight w:val="0"/>
              <w:marTop w:val="0"/>
              <w:marBottom w:val="0"/>
              <w:divBdr>
                <w:top w:val="none" w:sz="0" w:space="0" w:color="auto"/>
                <w:left w:val="none" w:sz="0" w:space="0" w:color="auto"/>
                <w:bottom w:val="none" w:sz="0" w:space="0" w:color="auto"/>
                <w:right w:val="none" w:sz="0" w:space="0" w:color="auto"/>
              </w:divBdr>
              <w:divsChild>
                <w:div w:id="1917277578">
                  <w:marLeft w:val="0"/>
                  <w:marRight w:val="0"/>
                  <w:marTop w:val="0"/>
                  <w:marBottom w:val="0"/>
                  <w:divBdr>
                    <w:top w:val="none" w:sz="0" w:space="0" w:color="auto"/>
                    <w:left w:val="none" w:sz="0" w:space="0" w:color="auto"/>
                    <w:bottom w:val="none" w:sz="0" w:space="0" w:color="auto"/>
                    <w:right w:val="none" w:sz="0" w:space="0" w:color="auto"/>
                  </w:divBdr>
                  <w:divsChild>
                    <w:div w:id="1964069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8113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B1662D-7306-4F04-89FA-1CC54BB410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4838</Words>
  <Characters>28548</Characters>
  <Application>Microsoft Office Word</Application>
  <DocSecurity>0</DocSecurity>
  <Lines>237</Lines>
  <Paragraphs>66</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33320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Urbánek, Tomáš</dc:creator>
  <cp:keywords/>
  <dc:description/>
  <cp:lastModifiedBy>Hlavacek, Ondrej 2 (SE TP)</cp:lastModifiedBy>
  <cp:revision>164</cp:revision>
  <cp:lastPrinted>2023-10-27T14:53:00Z</cp:lastPrinted>
  <dcterms:created xsi:type="dcterms:W3CDTF">2022-12-22T06:09:00Z</dcterms:created>
  <dcterms:modified xsi:type="dcterms:W3CDTF">2023-10-27T14:53:00Z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6b84135-ab90-4b03-a415-784f8f15a7f1_Enabled">
    <vt:lpwstr>true</vt:lpwstr>
  </property>
  <property fmtid="{D5CDD505-2E9C-101B-9397-08002B2CF9AE}" pid="3" name="MSIP_Label_a6b84135-ab90-4b03-a415-784f8f15a7f1_SetDate">
    <vt:lpwstr>2023-02-01T11:41:24Z</vt:lpwstr>
  </property>
  <property fmtid="{D5CDD505-2E9C-101B-9397-08002B2CF9AE}" pid="4" name="MSIP_Label_a6b84135-ab90-4b03-a415-784f8f15a7f1_Method">
    <vt:lpwstr>Privileged</vt:lpwstr>
  </property>
  <property fmtid="{D5CDD505-2E9C-101B-9397-08002B2CF9AE}" pid="5" name="MSIP_Label_a6b84135-ab90-4b03-a415-784f8f15a7f1_Name">
    <vt:lpwstr>a6b84135-ab90-4b03-a415-784f8f15a7f1</vt:lpwstr>
  </property>
  <property fmtid="{D5CDD505-2E9C-101B-9397-08002B2CF9AE}" pid="6" name="MSIP_Label_a6b84135-ab90-4b03-a415-784f8f15a7f1_SiteId">
    <vt:lpwstr>2882be50-2012-4d88-ac86-544124e120c8</vt:lpwstr>
  </property>
  <property fmtid="{D5CDD505-2E9C-101B-9397-08002B2CF9AE}" pid="7" name="MSIP_Label_a6b84135-ab90-4b03-a415-784f8f15a7f1_ActionId">
    <vt:lpwstr>de072210-fc47-4ddf-acd7-9a78c081f734</vt:lpwstr>
  </property>
  <property fmtid="{D5CDD505-2E9C-101B-9397-08002B2CF9AE}" pid="8" name="MSIP_Label_a6b84135-ab90-4b03-a415-784f8f15a7f1_ContentBits">
    <vt:lpwstr>0</vt:lpwstr>
  </property>
</Properties>
</file>